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544"/>
        <w:gridCol w:w="4820"/>
      </w:tblGrid>
      <w:tr w:rsidR="00BB017F" w:rsidTr="00D630B9">
        <w:trPr>
          <w:trHeight w:val="1134"/>
        </w:trPr>
        <w:tc>
          <w:tcPr>
            <w:tcW w:w="1276" w:type="dxa"/>
            <w:tcBorders>
              <w:top w:val="nil"/>
              <w:left w:val="nil"/>
              <w:bottom w:val="nil"/>
              <w:right w:val="nil"/>
            </w:tcBorders>
          </w:tcPr>
          <w:p w:rsidR="00BB017F" w:rsidRDefault="00BB017F" w:rsidP="00D630B9">
            <w:pPr>
              <w:ind w:right="-44"/>
              <w:rPr>
                <w:b/>
                <w:bCs/>
                <w:sz w:val="22"/>
              </w:rPr>
            </w:pPr>
            <w:r>
              <w:rPr>
                <w:rFonts w:ascii="Arial" w:hAnsi="Arial"/>
                <w:b/>
                <w:noProof/>
                <w:sz w:val="26"/>
                <w:szCs w:val="26"/>
                <w:lang w:val="vi-VN" w:eastAsia="vi-VN"/>
              </w:rPr>
              <w:drawing>
                <wp:inline distT="0" distB="0" distL="0" distR="0">
                  <wp:extent cx="595630" cy="680720"/>
                  <wp:effectExtent l="19050" t="0" r="0" b="0"/>
                  <wp:docPr id="4" name="Picture 3" descr="BIDV m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V moi1.jpg"/>
                          <pic:cNvPicPr>
                            <a:picLocks noChangeAspect="1" noChangeArrowheads="1"/>
                          </pic:cNvPicPr>
                        </pic:nvPicPr>
                        <pic:blipFill>
                          <a:blip r:embed="rId8" cstate="print"/>
                          <a:srcRect/>
                          <a:stretch>
                            <a:fillRect/>
                          </a:stretch>
                        </pic:blipFill>
                        <pic:spPr bwMode="auto">
                          <a:xfrm>
                            <a:off x="0" y="0"/>
                            <a:ext cx="595630" cy="680720"/>
                          </a:xfrm>
                          <a:prstGeom prst="rect">
                            <a:avLst/>
                          </a:prstGeom>
                          <a:noFill/>
                          <a:ln w="9525">
                            <a:noFill/>
                            <a:miter lim="800000"/>
                            <a:headEnd/>
                            <a:tailEnd/>
                          </a:ln>
                        </pic:spPr>
                      </pic:pic>
                    </a:graphicData>
                  </a:graphic>
                </wp:inline>
              </w:drawing>
            </w:r>
          </w:p>
          <w:p w:rsidR="00BB017F" w:rsidRDefault="00BB017F" w:rsidP="00D630B9">
            <w:pPr>
              <w:jc w:val="center"/>
              <w:rPr>
                <w:sz w:val="22"/>
              </w:rPr>
            </w:pPr>
          </w:p>
        </w:tc>
        <w:tc>
          <w:tcPr>
            <w:tcW w:w="3544" w:type="dxa"/>
            <w:tcBorders>
              <w:top w:val="nil"/>
              <w:left w:val="nil"/>
              <w:bottom w:val="nil"/>
              <w:right w:val="nil"/>
            </w:tcBorders>
          </w:tcPr>
          <w:p w:rsidR="00BB017F" w:rsidRPr="005C18D0" w:rsidRDefault="00BB017F" w:rsidP="00D630B9">
            <w:pPr>
              <w:pStyle w:val="Header"/>
              <w:tabs>
                <w:tab w:val="clear" w:pos="4320"/>
                <w:tab w:val="clear" w:pos="8640"/>
              </w:tabs>
              <w:ind w:left="-250"/>
              <w:jc w:val="center"/>
              <w:rPr>
                <w:rFonts w:ascii="Times New Roman" w:hAnsi="Times New Roman"/>
                <w:b/>
                <w:bCs/>
                <w:spacing w:val="-4"/>
                <w:sz w:val="24"/>
                <w:szCs w:val="24"/>
              </w:rPr>
            </w:pPr>
            <w:r w:rsidRPr="005C18D0">
              <w:rPr>
                <w:rFonts w:ascii="Times New Roman" w:hAnsi="Times New Roman"/>
                <w:b/>
                <w:bCs/>
                <w:spacing w:val="-4"/>
                <w:sz w:val="24"/>
                <w:szCs w:val="24"/>
              </w:rPr>
              <w:t xml:space="preserve">NGÂN HÀNG TMCP ĐẦU TƯ </w:t>
            </w:r>
          </w:p>
          <w:p w:rsidR="00BB017F" w:rsidRPr="005C18D0" w:rsidRDefault="00F54234" w:rsidP="00D630B9">
            <w:pPr>
              <w:pStyle w:val="Header"/>
              <w:tabs>
                <w:tab w:val="clear" w:pos="4320"/>
                <w:tab w:val="clear" w:pos="8640"/>
              </w:tabs>
              <w:ind w:left="-250"/>
              <w:jc w:val="center"/>
              <w:rPr>
                <w:rFonts w:ascii="Times New Roman" w:hAnsi="Times New Roman"/>
                <w:b/>
                <w:bCs/>
                <w:spacing w:val="-4"/>
                <w:sz w:val="24"/>
                <w:szCs w:val="24"/>
              </w:rPr>
            </w:pPr>
            <w:r>
              <w:rPr>
                <w:rFonts w:ascii="Times New Roman" w:hAnsi="Times New Roman"/>
                <w:b/>
                <w:bCs/>
                <w:spacing w:val="-4"/>
                <w:sz w:val="24"/>
                <w:szCs w:val="24"/>
              </w:rPr>
              <w:t xml:space="preserve">VÀ PHÁT TRIỂN </w:t>
            </w:r>
            <w:r w:rsidR="00BB017F" w:rsidRPr="005C18D0">
              <w:rPr>
                <w:rFonts w:ascii="Times New Roman" w:hAnsi="Times New Roman"/>
                <w:b/>
                <w:bCs/>
                <w:spacing w:val="-4"/>
                <w:sz w:val="24"/>
                <w:szCs w:val="24"/>
              </w:rPr>
              <w:t>VIỆT NAM</w:t>
            </w:r>
          </w:p>
          <w:p w:rsidR="00BB017F" w:rsidRDefault="00BB017F" w:rsidP="00D630B9">
            <w:pPr>
              <w:tabs>
                <w:tab w:val="left" w:pos="1575"/>
                <w:tab w:val="center" w:pos="1893"/>
              </w:tabs>
              <w:spacing w:after="0" w:line="240" w:lineRule="auto"/>
              <w:ind w:left="-250"/>
              <w:rPr>
                <w:b/>
                <w:bCs/>
                <w:sz w:val="22"/>
              </w:rPr>
            </w:pPr>
            <w:r>
              <w:rPr>
                <w:b/>
                <w:bCs/>
                <w:sz w:val="22"/>
              </w:rPr>
              <w:tab/>
            </w:r>
            <w:r w:rsidR="004D60B7" w:rsidRPr="004D60B7">
              <w:rPr>
                <w:rFonts w:ascii=".VnTime" w:hAnsi=".VnTime"/>
                <w:noProof/>
                <w:sz w:val="26"/>
                <w:szCs w:val="24"/>
              </w:rPr>
              <w:pict>
                <v:line id="Line 7" o:spid="_x0000_s1026" style="position:absolute;left:0;text-align:left;z-index:251660288;visibility:visible;mso-position-horizontal-relative:text;mso-position-vertical-relative:text" from="17.4pt,3.3pt" to="147.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" strokeweight="1pt">
                  <v:stroke startarrowwidth="narrow" startarrowlength="short" endarrowwidth="narrow" endarrowlength="short"/>
                </v:line>
              </w:pict>
            </w:r>
          </w:p>
          <w:p w:rsidR="00BB017F" w:rsidRPr="0097534C" w:rsidRDefault="00BB017F" w:rsidP="003A2842">
            <w:pPr>
              <w:spacing w:after="0" w:line="240" w:lineRule="auto"/>
              <w:ind w:left="-250"/>
              <w:jc w:val="center"/>
              <w:rPr>
                <w:b/>
                <w:sz w:val="24"/>
              </w:rPr>
            </w:pPr>
            <w:r w:rsidRPr="0097534C">
              <w:rPr>
                <w:b/>
                <w:sz w:val="24"/>
              </w:rPr>
              <w:t>CHI NHÁNH</w:t>
            </w:r>
            <w:r w:rsidR="003A2842">
              <w:rPr>
                <w:b/>
                <w:sz w:val="24"/>
              </w:rPr>
              <w:t xml:space="preserve"> PHỐ NÚI</w:t>
            </w:r>
          </w:p>
        </w:tc>
        <w:tc>
          <w:tcPr>
            <w:tcW w:w="4820" w:type="dxa"/>
            <w:tcBorders>
              <w:top w:val="nil"/>
              <w:left w:val="nil"/>
              <w:bottom w:val="nil"/>
              <w:right w:val="nil"/>
            </w:tcBorders>
          </w:tcPr>
          <w:p w:rsidR="00BB017F" w:rsidRPr="00B704F3" w:rsidRDefault="00BB017F" w:rsidP="00D630B9">
            <w:pPr>
              <w:tabs>
                <w:tab w:val="left" w:pos="3528"/>
              </w:tabs>
              <w:spacing w:after="0" w:line="240" w:lineRule="auto"/>
              <w:rPr>
                <w:b/>
                <w:sz w:val="22"/>
              </w:rPr>
            </w:pPr>
            <w:r w:rsidRPr="00B704F3">
              <w:rPr>
                <w:b/>
                <w:sz w:val="22"/>
              </w:rPr>
              <w:t xml:space="preserve">CỘNG HOÀ XÃ HỘI CHỦ NGHĨA VIỆT </w:t>
            </w:r>
            <w:smartTag w:uri="urn:schemas-microsoft-com:office:smarttags" w:element="place">
              <w:smartTag w:uri="urn:schemas-microsoft-com:office:smarttags" w:element="country-region">
                <w:r w:rsidRPr="00B704F3">
                  <w:rPr>
                    <w:b/>
                    <w:sz w:val="22"/>
                  </w:rPr>
                  <w:t>NAM</w:t>
                </w:r>
              </w:smartTag>
            </w:smartTag>
          </w:p>
          <w:p w:rsidR="00BB017F" w:rsidRPr="005F35BA" w:rsidRDefault="00BB017F" w:rsidP="00D630B9">
            <w:pPr>
              <w:spacing w:after="0" w:line="240" w:lineRule="auto"/>
              <w:ind w:left="-108" w:right="152" w:firstLine="108"/>
              <w:rPr>
                <w:b/>
                <w:bCs/>
                <w:sz w:val="27"/>
                <w:szCs w:val="27"/>
              </w:rPr>
            </w:pPr>
            <w:r w:rsidRPr="005F35BA">
              <w:rPr>
                <w:b/>
                <w:sz w:val="27"/>
                <w:szCs w:val="27"/>
              </w:rPr>
              <w:t>Độc lập - Tự do - Hạnh Phúc</w:t>
            </w:r>
          </w:p>
          <w:p w:rsidR="00BB017F" w:rsidRDefault="004D60B7" w:rsidP="00D630B9">
            <w:pPr>
              <w:spacing w:after="0" w:line="240" w:lineRule="auto"/>
              <w:ind w:firstLine="970"/>
              <w:rPr>
                <w:b/>
                <w:bCs/>
                <w:i/>
                <w:iCs/>
                <w:sz w:val="22"/>
              </w:rPr>
            </w:pPr>
            <w:r w:rsidRPr="004D60B7">
              <w:rPr>
                <w:noProof/>
                <w:sz w:val="26"/>
                <w:szCs w:val="24"/>
              </w:rPr>
              <w:pict>
                <v:line id="Line 8" o:spid="_x0000_s1027" style="position:absolute;left:0;text-align:left;z-index:251661312;visibility:visible;mso-position-horizontal-relative:page" from="50.15pt,.55pt" to="1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PKg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">
                  <v:stroke startarrowwidth="narrow" startarrowlength="short" endarrowwidth="narrow" endarrowlength="short"/>
                  <w10:wrap anchorx="page"/>
                </v:line>
              </w:pict>
            </w:r>
          </w:p>
          <w:p w:rsidR="00BB017F" w:rsidRPr="003A2842" w:rsidRDefault="00197E73" w:rsidP="00197E73">
            <w:pPr>
              <w:spacing w:after="0" w:line="240" w:lineRule="auto"/>
              <w:jc w:val="right"/>
              <w:rPr>
                <w:i/>
                <w:iCs/>
                <w:sz w:val="26"/>
                <w:szCs w:val="26"/>
              </w:rPr>
            </w:pPr>
            <w:r>
              <w:rPr>
                <w:i/>
                <w:sz w:val="26"/>
                <w:szCs w:val="26"/>
              </w:rPr>
              <w:t>Gia Lai</w:t>
            </w:r>
            <w:r w:rsidR="00BB017F" w:rsidRPr="003A2842">
              <w:rPr>
                <w:i/>
                <w:sz w:val="26"/>
                <w:szCs w:val="26"/>
              </w:rPr>
              <w:t xml:space="preserve">, ngày </w:t>
            </w:r>
            <w:r>
              <w:rPr>
                <w:i/>
                <w:sz w:val="26"/>
                <w:szCs w:val="26"/>
              </w:rPr>
              <w:t>09</w:t>
            </w:r>
            <w:r w:rsidR="00BB017F" w:rsidRPr="003A2842">
              <w:rPr>
                <w:i/>
                <w:sz w:val="26"/>
                <w:szCs w:val="26"/>
              </w:rPr>
              <w:t xml:space="preserve"> tháng </w:t>
            </w:r>
            <w:r>
              <w:rPr>
                <w:i/>
                <w:sz w:val="26"/>
                <w:szCs w:val="26"/>
              </w:rPr>
              <w:t>10</w:t>
            </w:r>
            <w:r w:rsidR="00BB017F" w:rsidRPr="003A2842">
              <w:rPr>
                <w:i/>
                <w:sz w:val="26"/>
                <w:szCs w:val="26"/>
              </w:rPr>
              <w:t xml:space="preserve"> n</w:t>
            </w:r>
            <w:r w:rsidR="00BB017F" w:rsidRPr="003A2842">
              <w:rPr>
                <w:rFonts w:hint="eastAsia"/>
                <w:i/>
                <w:sz w:val="26"/>
                <w:szCs w:val="26"/>
              </w:rPr>
              <w:t>ă</w:t>
            </w:r>
            <w:r w:rsidR="00BB017F" w:rsidRPr="003A2842">
              <w:rPr>
                <w:i/>
                <w:sz w:val="26"/>
                <w:szCs w:val="26"/>
              </w:rPr>
              <w:t>m 201</w:t>
            </w:r>
            <w:r w:rsidR="00FD118B" w:rsidRPr="003A2842">
              <w:rPr>
                <w:i/>
                <w:sz w:val="26"/>
                <w:szCs w:val="26"/>
              </w:rPr>
              <w:t>8</w:t>
            </w:r>
          </w:p>
        </w:tc>
      </w:tr>
    </w:tbl>
    <w:p w:rsidR="00BB017F" w:rsidRPr="009D7B85" w:rsidRDefault="00BB017F" w:rsidP="00BB017F">
      <w:pPr>
        <w:pStyle w:val="Heading3"/>
        <w:spacing w:before="0" w:line="240" w:lineRule="auto"/>
        <w:jc w:val="center"/>
        <w:rPr>
          <w:rFonts w:ascii="Times New Roman" w:hAnsi="Times New Roman"/>
          <w:bCs w:val="0"/>
          <w:color w:val="auto"/>
          <w:szCs w:val="24"/>
          <w:lang w:val="en-GB"/>
        </w:rPr>
      </w:pPr>
      <w:r w:rsidRPr="009D7B85">
        <w:rPr>
          <w:rFonts w:ascii="Times New Roman" w:hAnsi="Times New Roman"/>
          <w:color w:val="auto"/>
          <w:szCs w:val="24"/>
          <w:lang w:val="en-GB"/>
        </w:rPr>
        <w:t>THÔNG BÁO</w:t>
      </w:r>
    </w:p>
    <w:p w:rsidR="00BB017F" w:rsidRPr="009D7B85" w:rsidRDefault="00BB017F" w:rsidP="00BB017F">
      <w:pPr>
        <w:spacing w:after="0" w:line="240" w:lineRule="auto"/>
        <w:jc w:val="center"/>
        <w:rPr>
          <w:b/>
        </w:rPr>
      </w:pPr>
      <w:r w:rsidRPr="009D7B85">
        <w:rPr>
          <w:b/>
        </w:rPr>
        <w:t>Tuyển dụng cán bộ</w:t>
      </w:r>
      <w:r w:rsidR="00197E73">
        <w:rPr>
          <w:b/>
        </w:rPr>
        <w:t xml:space="preserve">bổ sung </w:t>
      </w:r>
      <w:r w:rsidR="001D52AE">
        <w:rPr>
          <w:b/>
        </w:rPr>
        <w:t>năm 201</w:t>
      </w:r>
      <w:r w:rsidR="00FD118B">
        <w:rPr>
          <w:b/>
        </w:rPr>
        <w:t>8</w:t>
      </w:r>
    </w:p>
    <w:p w:rsidR="00BB017F" w:rsidRDefault="00BB017F" w:rsidP="00BB017F">
      <w:pPr>
        <w:pStyle w:val="BodyTextIndent"/>
        <w:spacing w:before="0" w:after="120"/>
        <w:jc w:val="both"/>
        <w:rPr>
          <w:rFonts w:ascii="Times New Roman" w:hAnsi="Times New Roman"/>
          <w:sz w:val="27"/>
          <w:szCs w:val="27"/>
          <w:lang w:val="en-GB"/>
        </w:rPr>
      </w:pPr>
    </w:p>
    <w:p w:rsidR="00BB017F" w:rsidRPr="002D03A8" w:rsidRDefault="00BB017F" w:rsidP="003C721F">
      <w:pPr>
        <w:pStyle w:val="BodyTextIndent"/>
        <w:spacing w:before="0" w:after="120"/>
        <w:ind w:firstLine="425"/>
        <w:jc w:val="both"/>
        <w:rPr>
          <w:rFonts w:ascii="Times New Roman" w:hAnsi="Times New Roman"/>
          <w:i/>
          <w:sz w:val="26"/>
          <w:szCs w:val="26"/>
          <w:lang w:val="en-GB"/>
        </w:rPr>
      </w:pPr>
      <w:r w:rsidRPr="002D03A8">
        <w:rPr>
          <w:rFonts w:ascii="Times New Roman" w:hAnsi="Times New Roman"/>
          <w:sz w:val="26"/>
          <w:szCs w:val="26"/>
          <w:lang w:val="en-GB"/>
        </w:rPr>
        <w:t>Ngân hàng Thương mại Cổ phần Đầu tư và Phát triển Việt Nam – Chi nhánh</w:t>
      </w:r>
      <w:r w:rsidR="003A2842" w:rsidRPr="002D03A8">
        <w:rPr>
          <w:rFonts w:ascii="Times New Roman" w:hAnsi="Times New Roman"/>
          <w:sz w:val="26"/>
          <w:szCs w:val="26"/>
          <w:lang w:val="en-GB"/>
        </w:rPr>
        <w:t xml:space="preserve"> Phố Núi</w:t>
      </w:r>
      <w:r w:rsidR="00D534DF" w:rsidRPr="002D03A8">
        <w:rPr>
          <w:rFonts w:ascii="Times New Roman" w:hAnsi="Times New Roman"/>
          <w:color w:val="FF0000"/>
          <w:sz w:val="26"/>
          <w:szCs w:val="26"/>
          <w:lang w:val="en-GB"/>
        </w:rPr>
        <w:t>(</w:t>
      </w:r>
      <w:r w:rsidR="00D534DF" w:rsidRPr="002D03A8">
        <w:rPr>
          <w:rFonts w:ascii="Times New Roman" w:hAnsi="Times New Roman"/>
          <w:b/>
          <w:i/>
          <w:color w:val="FF0000"/>
          <w:sz w:val="26"/>
          <w:szCs w:val="26"/>
          <w:lang w:val="en-GB"/>
        </w:rPr>
        <w:t xml:space="preserve">Địa chỉ: 242 Nguyễn Tất Thành – TP.Pleiku – Gia Lai </w:t>
      </w:r>
      <w:r w:rsidR="00D534DF" w:rsidRPr="002D03A8">
        <w:rPr>
          <w:rFonts w:ascii="Times New Roman" w:hAnsi="Times New Roman"/>
          <w:color w:val="FF0000"/>
          <w:sz w:val="26"/>
          <w:szCs w:val="26"/>
          <w:lang w:val="en-GB"/>
        </w:rPr>
        <w:t xml:space="preserve">) </w:t>
      </w:r>
      <w:r w:rsidRPr="002D03A8">
        <w:rPr>
          <w:rFonts w:ascii="Times New Roman" w:hAnsi="Times New Roman"/>
          <w:sz w:val="26"/>
          <w:szCs w:val="26"/>
          <w:lang w:val="en-GB"/>
        </w:rPr>
        <w:t>tổ chức thi tuyển cán bộ năm 201</w:t>
      </w:r>
      <w:r w:rsidR="00FD118B" w:rsidRPr="002D03A8">
        <w:rPr>
          <w:rFonts w:ascii="Times New Roman" w:hAnsi="Times New Roman"/>
          <w:sz w:val="26"/>
          <w:szCs w:val="26"/>
          <w:lang w:val="en-GB"/>
        </w:rPr>
        <w:t>8</w:t>
      </w:r>
      <w:r w:rsidRPr="002D03A8">
        <w:rPr>
          <w:rFonts w:ascii="Times New Roman" w:hAnsi="Times New Roman"/>
          <w:sz w:val="26"/>
          <w:szCs w:val="26"/>
          <w:lang w:val="en-GB"/>
        </w:rPr>
        <w:t>, cụ thể như sau:</w:t>
      </w:r>
    </w:p>
    <w:p w:rsidR="003A2842" w:rsidRPr="000A65E2" w:rsidRDefault="00BB017F" w:rsidP="000A65E2">
      <w:pPr>
        <w:spacing w:line="240" w:lineRule="auto"/>
        <w:ind w:firstLine="425"/>
        <w:jc w:val="both"/>
        <w:rPr>
          <w:b/>
          <w:sz w:val="26"/>
          <w:szCs w:val="26"/>
        </w:rPr>
      </w:pPr>
      <w:r w:rsidRPr="002D03A8">
        <w:rPr>
          <w:b/>
          <w:sz w:val="26"/>
          <w:szCs w:val="26"/>
        </w:rPr>
        <w:t>I. VỊ TRÍ TUYỂN DỤNG</w:t>
      </w:r>
      <w:r w:rsidR="00197E73" w:rsidRPr="002D03A8">
        <w:rPr>
          <w:b/>
          <w:sz w:val="26"/>
          <w:szCs w:val="26"/>
        </w:rPr>
        <w:t xml:space="preserve">: </w:t>
      </w:r>
      <w:r w:rsidR="00197E73" w:rsidRPr="000A65E2">
        <w:rPr>
          <w:b/>
          <w:spacing w:val="-14"/>
          <w:sz w:val="26"/>
          <w:szCs w:val="26"/>
          <w:lang w:val="en-GB"/>
        </w:rPr>
        <w:t>Chuyên viên Quản lý khách hàng</w:t>
      </w:r>
      <w:r w:rsidR="000A65E2" w:rsidRPr="000A65E2">
        <w:rPr>
          <w:b/>
          <w:spacing w:val="-14"/>
          <w:sz w:val="26"/>
          <w:szCs w:val="26"/>
          <w:lang w:val="en-GB"/>
        </w:rPr>
        <w:t>(2 chỉ</w:t>
      </w:r>
      <w:r w:rsidR="000A65E2">
        <w:rPr>
          <w:b/>
          <w:spacing w:val="-14"/>
          <w:sz w:val="26"/>
          <w:szCs w:val="26"/>
          <w:lang w:val="en-GB"/>
        </w:rPr>
        <w:t xml:space="preserve"> tiêu).</w:t>
      </w:r>
    </w:p>
    <w:p w:rsidR="00BB017F" w:rsidRPr="002D03A8" w:rsidRDefault="00BB017F" w:rsidP="00BB017F">
      <w:pPr>
        <w:spacing w:line="240" w:lineRule="auto"/>
        <w:ind w:firstLine="426"/>
        <w:jc w:val="both"/>
        <w:rPr>
          <w:b/>
          <w:sz w:val="26"/>
          <w:szCs w:val="26"/>
        </w:rPr>
      </w:pPr>
      <w:r w:rsidRPr="002D03A8">
        <w:rPr>
          <w:b/>
          <w:sz w:val="26"/>
          <w:szCs w:val="26"/>
        </w:rPr>
        <w:t>II. ĐIỀU KIỆN, TIÊU CHUẨN TUYỂN DỤNG</w:t>
      </w:r>
    </w:p>
    <w:p w:rsidR="00BB017F" w:rsidRPr="002D03A8" w:rsidRDefault="00BB017F" w:rsidP="00BB017F">
      <w:pPr>
        <w:spacing w:line="240" w:lineRule="auto"/>
        <w:ind w:firstLine="426"/>
        <w:jc w:val="both"/>
        <w:rPr>
          <w:b/>
          <w:sz w:val="26"/>
          <w:szCs w:val="26"/>
        </w:rPr>
      </w:pPr>
      <w:r w:rsidRPr="002D03A8">
        <w:rPr>
          <w:b/>
          <w:sz w:val="26"/>
          <w:szCs w:val="26"/>
        </w:rPr>
        <w:t>1. Điều kiện chung</w:t>
      </w:r>
    </w:p>
    <w:p w:rsidR="00BB017F" w:rsidRPr="002D03A8" w:rsidRDefault="00BB017F" w:rsidP="00BB017F">
      <w:pPr>
        <w:spacing w:line="240" w:lineRule="auto"/>
        <w:ind w:firstLine="426"/>
        <w:jc w:val="both"/>
        <w:rPr>
          <w:sz w:val="26"/>
          <w:szCs w:val="26"/>
        </w:rPr>
      </w:pPr>
      <w:r w:rsidRPr="002D03A8">
        <w:rPr>
          <w:sz w:val="26"/>
          <w:szCs w:val="26"/>
        </w:rPr>
        <w:t>- Là công dân Việt Nam, thường trú tại Việt Nam;</w:t>
      </w:r>
    </w:p>
    <w:p w:rsidR="00BB017F" w:rsidRPr="002D03A8" w:rsidRDefault="00BB017F" w:rsidP="00BB017F">
      <w:pPr>
        <w:spacing w:line="240" w:lineRule="auto"/>
        <w:ind w:firstLine="426"/>
        <w:jc w:val="both"/>
        <w:rPr>
          <w:sz w:val="26"/>
          <w:szCs w:val="26"/>
        </w:rPr>
      </w:pPr>
      <w:r w:rsidRPr="002D03A8">
        <w:rPr>
          <w:sz w:val="26"/>
          <w:szCs w:val="26"/>
        </w:rPr>
        <w:t>- Tuổi đời không quá 35.</w:t>
      </w:r>
    </w:p>
    <w:p w:rsidR="00BB017F" w:rsidRPr="002D03A8" w:rsidRDefault="00BB017F" w:rsidP="00BB017F">
      <w:pPr>
        <w:spacing w:line="240" w:lineRule="auto"/>
        <w:ind w:firstLine="426"/>
        <w:jc w:val="both"/>
        <w:rPr>
          <w:sz w:val="26"/>
          <w:szCs w:val="26"/>
        </w:rPr>
      </w:pPr>
      <w:r w:rsidRPr="002D03A8">
        <w:rPr>
          <w:sz w:val="26"/>
          <w:szCs w:val="26"/>
        </w:rPr>
        <w:t>- Sức khoẻ tốt, không có dị tật, không mắc bệnh xã hội;</w:t>
      </w:r>
    </w:p>
    <w:p w:rsidR="00BB017F" w:rsidRPr="002D03A8" w:rsidRDefault="00BB017F" w:rsidP="00BB017F">
      <w:pPr>
        <w:spacing w:line="240" w:lineRule="auto"/>
        <w:ind w:firstLine="426"/>
        <w:jc w:val="both"/>
        <w:rPr>
          <w:sz w:val="26"/>
          <w:szCs w:val="26"/>
        </w:rPr>
      </w:pPr>
      <w:r w:rsidRPr="002D03A8">
        <w:rPr>
          <w:sz w:val="26"/>
          <w:szCs w:val="26"/>
        </w:rPr>
        <w:t>- Có phẩm chất đạo đức tốt, không có tiền án, tiền sự; không trong thời gian bị truy cứu trách nhiệm hình sự, chấp hành án phạt tù, án treo, cải tạo không giam giữ, quản chế, đang bị biện pháp giáo dục tại địa phương, đang chữa bệnh, cai nghiện…</w:t>
      </w:r>
    </w:p>
    <w:p w:rsidR="00EA2475" w:rsidRPr="002D03A8" w:rsidRDefault="00BB017F" w:rsidP="00EA2475">
      <w:pPr>
        <w:spacing w:line="240" w:lineRule="auto"/>
        <w:ind w:firstLine="426"/>
        <w:jc w:val="both"/>
        <w:rPr>
          <w:sz w:val="26"/>
          <w:szCs w:val="26"/>
        </w:rPr>
      </w:pPr>
      <w:r w:rsidRPr="002D03A8">
        <w:rPr>
          <w:b/>
          <w:sz w:val="26"/>
          <w:szCs w:val="26"/>
        </w:rPr>
        <w:t>2. Các điều kiện, tiêu chuẩn cụ thể đối với các vị trí tuyển dụng:</w:t>
      </w:r>
      <w:r w:rsidRPr="002D03A8">
        <w:rPr>
          <w:sz w:val="26"/>
          <w:szCs w:val="26"/>
        </w:rPr>
        <w:t xml:space="preserve"> Xem chi tiết trên website tuyển dụng của BIDV tại địa chỉ </w:t>
      </w:r>
      <w:hyperlink r:id="rId9" w:history="1">
        <w:r w:rsidRPr="002D03A8">
          <w:rPr>
            <w:rStyle w:val="Hyperlink"/>
            <w:b/>
            <w:color w:val="auto"/>
            <w:sz w:val="26"/>
            <w:szCs w:val="26"/>
            <w:lang w:val="en-AU"/>
          </w:rPr>
          <w:t>http://tuyendung.bidv.com.vn</w:t>
        </w:r>
      </w:hyperlink>
      <w:r w:rsidR="00EA2475" w:rsidRPr="002D03A8">
        <w:rPr>
          <w:b/>
          <w:i/>
          <w:color w:val="FF0000"/>
          <w:sz w:val="26"/>
          <w:szCs w:val="26"/>
        </w:rPr>
        <w:t>(đối với chi nhánh nhóm I)</w:t>
      </w:r>
      <w:r w:rsidR="00EA2475" w:rsidRPr="002D03A8">
        <w:rPr>
          <w:sz w:val="26"/>
          <w:szCs w:val="26"/>
        </w:rPr>
        <w:t>.</w:t>
      </w:r>
    </w:p>
    <w:p w:rsidR="00BB017F" w:rsidRPr="002D03A8" w:rsidRDefault="00BB017F" w:rsidP="00BB017F">
      <w:pPr>
        <w:spacing w:line="240" w:lineRule="auto"/>
        <w:ind w:firstLine="426"/>
        <w:jc w:val="both"/>
        <w:rPr>
          <w:b/>
          <w:sz w:val="26"/>
          <w:szCs w:val="26"/>
        </w:rPr>
      </w:pPr>
      <w:r w:rsidRPr="002D03A8">
        <w:rPr>
          <w:b/>
          <w:sz w:val="26"/>
          <w:szCs w:val="26"/>
        </w:rPr>
        <w:t>III. HÌNH THỨC TUYỂN DỤNG</w:t>
      </w:r>
    </w:p>
    <w:p w:rsidR="003909CB" w:rsidRPr="002D03A8" w:rsidRDefault="00BB017F" w:rsidP="00BB017F">
      <w:pPr>
        <w:spacing w:line="240" w:lineRule="auto"/>
        <w:ind w:firstLine="426"/>
        <w:jc w:val="both"/>
        <w:rPr>
          <w:sz w:val="26"/>
          <w:szCs w:val="26"/>
          <w:lang w:val="en-GB"/>
        </w:rPr>
      </w:pPr>
      <w:r w:rsidRPr="002D03A8">
        <w:rPr>
          <w:sz w:val="26"/>
          <w:szCs w:val="26"/>
          <w:lang w:val="en-GB"/>
        </w:rPr>
        <w:t>Qua 03 vòng thi</w:t>
      </w:r>
      <w:r w:rsidR="003909CB" w:rsidRPr="002D03A8">
        <w:rPr>
          <w:sz w:val="26"/>
          <w:szCs w:val="26"/>
          <w:lang w:val="en-GB"/>
        </w:rPr>
        <w:t>:</w:t>
      </w:r>
    </w:p>
    <w:p w:rsidR="003909CB" w:rsidRPr="002D03A8" w:rsidRDefault="003909CB" w:rsidP="00BB017F">
      <w:pPr>
        <w:spacing w:line="240" w:lineRule="auto"/>
        <w:ind w:firstLine="426"/>
        <w:jc w:val="both"/>
        <w:rPr>
          <w:sz w:val="26"/>
          <w:szCs w:val="26"/>
        </w:rPr>
      </w:pPr>
      <w:r w:rsidRPr="002D03A8">
        <w:rPr>
          <w:sz w:val="26"/>
          <w:szCs w:val="26"/>
        </w:rPr>
        <w:t xml:space="preserve">- </w:t>
      </w:r>
      <w:r w:rsidR="00BB017F" w:rsidRPr="002D03A8">
        <w:rPr>
          <w:sz w:val="26"/>
          <w:szCs w:val="26"/>
        </w:rPr>
        <w:t>Vòng 1: Sơ tuyển hồ</w:t>
      </w:r>
      <w:r w:rsidRPr="002D03A8">
        <w:rPr>
          <w:sz w:val="26"/>
          <w:szCs w:val="26"/>
        </w:rPr>
        <w:t xml:space="preserve"> sơ;</w:t>
      </w:r>
    </w:p>
    <w:p w:rsidR="003909CB" w:rsidRPr="002D03A8" w:rsidRDefault="003909CB" w:rsidP="00BB017F">
      <w:pPr>
        <w:spacing w:line="240" w:lineRule="auto"/>
        <w:ind w:firstLine="426"/>
        <w:jc w:val="both"/>
        <w:rPr>
          <w:sz w:val="26"/>
          <w:szCs w:val="26"/>
        </w:rPr>
      </w:pPr>
      <w:r w:rsidRPr="002D03A8">
        <w:rPr>
          <w:sz w:val="26"/>
          <w:szCs w:val="26"/>
        </w:rPr>
        <w:t xml:space="preserve">- </w:t>
      </w:r>
      <w:r w:rsidR="00BB017F" w:rsidRPr="002D03A8">
        <w:rPr>
          <w:sz w:val="26"/>
          <w:szCs w:val="26"/>
        </w:rPr>
        <w:t xml:space="preserve">Vòng 2: Thi </w:t>
      </w:r>
      <w:r w:rsidR="000A65E2">
        <w:rPr>
          <w:sz w:val="26"/>
          <w:szCs w:val="26"/>
        </w:rPr>
        <w:t xml:space="preserve">viết </w:t>
      </w:r>
      <w:r w:rsidR="00BB017F" w:rsidRPr="002D03A8">
        <w:rPr>
          <w:sz w:val="26"/>
          <w:szCs w:val="26"/>
        </w:rPr>
        <w:t>nghiệp vụ và Ngoại ngữ</w:t>
      </w:r>
      <w:r w:rsidRPr="002D03A8">
        <w:rPr>
          <w:sz w:val="26"/>
          <w:szCs w:val="26"/>
        </w:rPr>
        <w:t>;</w:t>
      </w:r>
    </w:p>
    <w:p w:rsidR="00BB017F" w:rsidRPr="002D03A8" w:rsidRDefault="003909CB" w:rsidP="00BB017F">
      <w:pPr>
        <w:spacing w:line="240" w:lineRule="auto"/>
        <w:ind w:firstLine="426"/>
        <w:jc w:val="both"/>
        <w:rPr>
          <w:sz w:val="26"/>
          <w:szCs w:val="26"/>
        </w:rPr>
      </w:pPr>
      <w:r w:rsidRPr="002D03A8">
        <w:rPr>
          <w:sz w:val="26"/>
          <w:szCs w:val="26"/>
        </w:rPr>
        <w:t xml:space="preserve">- </w:t>
      </w:r>
      <w:r w:rsidR="00BB017F" w:rsidRPr="002D03A8">
        <w:rPr>
          <w:sz w:val="26"/>
          <w:szCs w:val="26"/>
        </w:rPr>
        <w:t>Vòng 3: Phỏng vấn trực tiế</w:t>
      </w:r>
      <w:r w:rsidRPr="002D03A8">
        <w:rPr>
          <w:sz w:val="26"/>
          <w:szCs w:val="26"/>
        </w:rPr>
        <w:t>p</w:t>
      </w:r>
      <w:r w:rsidR="00BB017F" w:rsidRPr="002D03A8">
        <w:rPr>
          <w:sz w:val="26"/>
          <w:szCs w:val="26"/>
        </w:rPr>
        <w:t>.</w:t>
      </w:r>
    </w:p>
    <w:p w:rsidR="00BB017F" w:rsidRPr="002D03A8" w:rsidRDefault="00BB017F" w:rsidP="00BB017F">
      <w:pPr>
        <w:spacing w:line="240" w:lineRule="auto"/>
        <w:ind w:firstLine="426"/>
        <w:jc w:val="both"/>
        <w:rPr>
          <w:b/>
          <w:sz w:val="26"/>
          <w:szCs w:val="26"/>
        </w:rPr>
      </w:pPr>
      <w:r w:rsidRPr="002D03A8">
        <w:rPr>
          <w:b/>
          <w:sz w:val="26"/>
          <w:szCs w:val="26"/>
        </w:rPr>
        <w:t>IV. HỒ SƠ DỰ TUYỂN</w:t>
      </w:r>
    </w:p>
    <w:p w:rsidR="00BB1524" w:rsidRPr="00BB1524" w:rsidRDefault="00BB1524" w:rsidP="00BB1524">
      <w:pPr>
        <w:pStyle w:val="BodyTextIndent3"/>
        <w:spacing w:line="240" w:lineRule="auto"/>
        <w:ind w:left="0" w:firstLine="426"/>
        <w:jc w:val="both"/>
        <w:rPr>
          <w:i/>
          <w:sz w:val="26"/>
          <w:szCs w:val="26"/>
        </w:rPr>
      </w:pPr>
      <w:r w:rsidRPr="00BB1524">
        <w:rPr>
          <w:sz w:val="26"/>
          <w:szCs w:val="26"/>
        </w:rPr>
        <w:t xml:space="preserve">- Đăng ký thông tin dự tuyển online tại website </w:t>
      </w:r>
      <w:hyperlink r:id="rId10" w:history="1">
        <w:r w:rsidRPr="00BB1524">
          <w:rPr>
            <w:rStyle w:val="Hyperlink"/>
            <w:b/>
            <w:sz w:val="26"/>
            <w:szCs w:val="26"/>
          </w:rPr>
          <w:t>http://tuyendung.bidv.com.vn</w:t>
        </w:r>
      </w:hyperlink>
      <w:r w:rsidRPr="00BB1524">
        <w:rPr>
          <w:sz w:val="26"/>
          <w:szCs w:val="26"/>
        </w:rPr>
        <w:t xml:space="preserve"> hoặc nộp hồ sơ trực tiếp tại địa chỉ: 242 Nguyễn Tất Thành, Phường Phù Đổng, TP.Pleiku, tỉnh Gia Lai.</w:t>
      </w:r>
    </w:p>
    <w:p w:rsidR="00BB1524" w:rsidRPr="00BB1524" w:rsidRDefault="00BB1524" w:rsidP="00BB1524">
      <w:pPr>
        <w:pStyle w:val="BodyTextIndent3"/>
        <w:spacing w:line="240" w:lineRule="auto"/>
        <w:ind w:left="0" w:firstLine="426"/>
        <w:jc w:val="both"/>
        <w:rPr>
          <w:i/>
          <w:sz w:val="26"/>
          <w:szCs w:val="26"/>
        </w:rPr>
      </w:pPr>
      <w:r w:rsidRPr="00BB1524">
        <w:rPr>
          <w:sz w:val="26"/>
          <w:szCs w:val="26"/>
        </w:rPr>
        <w:t xml:space="preserve">- Đối với trường hợp nộp hồ sơ trực tiếp tại Chi nhánh: các văn bằng, chứng chỉ có chứng thực hoặc bản photo kèm theo bản gốc để đối chiếu; đối với trường hợp nộp hồ sơ online tại website </w:t>
      </w:r>
      <w:hyperlink r:id="rId11" w:history="1">
        <w:r w:rsidRPr="00BB1524">
          <w:rPr>
            <w:rStyle w:val="Hyperlink"/>
            <w:b/>
            <w:sz w:val="26"/>
            <w:szCs w:val="26"/>
          </w:rPr>
          <w:t>http://tuyendung.bidv.com.vn</w:t>
        </w:r>
      </w:hyperlink>
      <w:r w:rsidRPr="00BB1524">
        <w:rPr>
          <w:b/>
          <w:sz w:val="26"/>
          <w:szCs w:val="26"/>
          <w:u w:val="single"/>
        </w:rPr>
        <w:t>:</w:t>
      </w:r>
      <w:r w:rsidRPr="00BB1524">
        <w:rPr>
          <w:sz w:val="26"/>
          <w:szCs w:val="26"/>
        </w:rPr>
        <w:t xml:space="preserve"> File scan các văn bằng, chứng chỉ (không cần chứng thực): </w:t>
      </w:r>
    </w:p>
    <w:p w:rsidR="00BB1524" w:rsidRPr="00BB1524" w:rsidRDefault="00BB1524" w:rsidP="00BB1524">
      <w:pPr>
        <w:pStyle w:val="BodyTextIndent3"/>
        <w:spacing w:line="240" w:lineRule="auto"/>
        <w:ind w:left="0" w:firstLine="426"/>
        <w:jc w:val="both"/>
        <w:rPr>
          <w:i/>
          <w:sz w:val="26"/>
          <w:szCs w:val="26"/>
        </w:rPr>
      </w:pPr>
      <w:r w:rsidRPr="00BB1524">
        <w:rPr>
          <w:sz w:val="26"/>
          <w:szCs w:val="26"/>
        </w:rPr>
        <w:t>+ Bằng tốt nghiệp Thạc sỹ/Đại học/Cao đẳng; bảng điểm các năm học có xác nhận của trường. Trường hợp nếu sử dụng bằng Thạc sỹ hoặc bằng Đại học văn bằng 2 để đăng ký dự thi (sử dụng bằng cấp này khi khai báo tạo hồ sơ trên website tuyển dụng), thí sinh phải gửi kèm bổ sung thêm file scan bằng tốt nghiệp Đại học (đối với Thạc sỹ) hoặc bằng tốt nghiệp Đại học thứ nhất (đối với Đại học văn bằng 2);</w:t>
      </w:r>
    </w:p>
    <w:p w:rsidR="00BB1524" w:rsidRPr="00BB1524" w:rsidRDefault="00BB1524" w:rsidP="00BB1524">
      <w:pPr>
        <w:spacing w:line="240" w:lineRule="auto"/>
        <w:ind w:firstLine="426"/>
        <w:jc w:val="both"/>
        <w:rPr>
          <w:sz w:val="26"/>
          <w:szCs w:val="26"/>
        </w:rPr>
      </w:pPr>
      <w:r w:rsidRPr="00BB1524">
        <w:rPr>
          <w:sz w:val="26"/>
          <w:szCs w:val="26"/>
        </w:rPr>
        <w:lastRenderedPageBreak/>
        <w:t>+ Bản cam kết điểm TBC tốt nghiệp chính thức không thấp hơn điểm TBC đã khai báo trong hồ sơ dự tuyển (</w:t>
      </w:r>
      <w:r w:rsidRPr="00BB1524">
        <w:rPr>
          <w:b/>
          <w:i/>
          <w:sz w:val="26"/>
          <w:szCs w:val="26"/>
        </w:rPr>
        <w:t>đối với sinh viên năm cuối đang chờ lấy bằng</w:t>
      </w:r>
      <w:r w:rsidRPr="00BB1524">
        <w:rPr>
          <w:sz w:val="26"/>
          <w:szCs w:val="26"/>
        </w:rPr>
        <w:t xml:space="preserve">). Trường hợp thấp hơn thì kết quả thi tuyển của thí sinh sẽ bị hủy bỏ. </w:t>
      </w:r>
    </w:p>
    <w:p w:rsidR="00BB1524" w:rsidRPr="00BB1524" w:rsidRDefault="00BB1524" w:rsidP="00BB1524">
      <w:pPr>
        <w:pStyle w:val="BodyTextIndent3"/>
        <w:spacing w:line="240" w:lineRule="auto"/>
        <w:ind w:left="0" w:firstLine="426"/>
        <w:jc w:val="both"/>
        <w:rPr>
          <w:i/>
          <w:sz w:val="26"/>
          <w:szCs w:val="26"/>
        </w:rPr>
      </w:pPr>
      <w:r w:rsidRPr="00BB1524">
        <w:rPr>
          <w:sz w:val="26"/>
          <w:szCs w:val="26"/>
        </w:rPr>
        <w:t>+ Bằng tốt nghiệp Phổ thông Trung học; Bản sao các chứng chỉ về thành tích học tập (nếu có);</w:t>
      </w:r>
    </w:p>
    <w:p w:rsidR="00BB1524" w:rsidRPr="00BB1524" w:rsidRDefault="00BB1524" w:rsidP="00BB1524">
      <w:pPr>
        <w:pStyle w:val="BodyTextIndent3"/>
        <w:spacing w:line="240" w:lineRule="auto"/>
        <w:ind w:left="0" w:firstLine="426"/>
        <w:jc w:val="both"/>
        <w:rPr>
          <w:i/>
          <w:sz w:val="26"/>
          <w:szCs w:val="26"/>
        </w:rPr>
      </w:pPr>
      <w:r w:rsidRPr="00BB1524">
        <w:rPr>
          <w:sz w:val="26"/>
          <w:szCs w:val="26"/>
        </w:rPr>
        <w:t>+ Chứng chỉ ngoại ngữ, tin học;</w:t>
      </w:r>
    </w:p>
    <w:p w:rsidR="00BB1524" w:rsidRPr="00BB1524" w:rsidRDefault="00BB1524" w:rsidP="00BB1524">
      <w:pPr>
        <w:pStyle w:val="BodyTextIndent3"/>
        <w:spacing w:line="240" w:lineRule="auto"/>
        <w:ind w:left="0" w:firstLine="426"/>
        <w:jc w:val="both"/>
        <w:rPr>
          <w:i/>
          <w:sz w:val="26"/>
          <w:szCs w:val="26"/>
        </w:rPr>
      </w:pPr>
      <w:r w:rsidRPr="00BB1524">
        <w:rPr>
          <w:sz w:val="26"/>
          <w:szCs w:val="26"/>
        </w:rPr>
        <w:t>+ Các giấy tờ chứng minh kinh nghiệm công tác: Hợp đồng lao động, Quyết định tuyển dụng, Quyết định bổ nhiệm/phân công công tác, Quyết định xếp lương, sổ Bảo hiểm xã hội và các giấy tờ khác (nếu có).</w:t>
      </w:r>
    </w:p>
    <w:p w:rsidR="00BB1524" w:rsidRPr="00BB1524" w:rsidRDefault="00BB1524" w:rsidP="00BB1524">
      <w:pPr>
        <w:spacing w:line="240" w:lineRule="auto"/>
        <w:ind w:firstLine="426"/>
        <w:jc w:val="both"/>
        <w:rPr>
          <w:i/>
          <w:sz w:val="26"/>
          <w:szCs w:val="26"/>
        </w:rPr>
      </w:pPr>
      <w:r w:rsidRPr="00BB1524">
        <w:rPr>
          <w:sz w:val="26"/>
          <w:szCs w:val="26"/>
        </w:rPr>
        <w:t>+ File ảnh/ảnh 4x6 của ứng viên.</w:t>
      </w:r>
    </w:p>
    <w:p w:rsidR="00BB017F" w:rsidRPr="002D03A8" w:rsidRDefault="00BB017F" w:rsidP="00BB017F">
      <w:pPr>
        <w:spacing w:line="240" w:lineRule="auto"/>
        <w:ind w:firstLine="426"/>
        <w:jc w:val="both"/>
        <w:rPr>
          <w:b/>
          <w:sz w:val="26"/>
          <w:szCs w:val="26"/>
        </w:rPr>
      </w:pPr>
      <w:r w:rsidRPr="002D03A8">
        <w:rPr>
          <w:b/>
          <w:sz w:val="26"/>
          <w:szCs w:val="26"/>
        </w:rPr>
        <w:t>V. THỜI GIAN, CÁCH THỨC NỘP HỒ SƠ</w:t>
      </w:r>
    </w:p>
    <w:p w:rsidR="00CB0055" w:rsidRPr="002D03A8" w:rsidRDefault="00CB0055" w:rsidP="00CB0055">
      <w:pPr>
        <w:pStyle w:val="BodyTextIndent3"/>
        <w:spacing w:before="120"/>
        <w:ind w:left="0" w:firstLine="426"/>
        <w:rPr>
          <w:i/>
          <w:sz w:val="26"/>
          <w:szCs w:val="26"/>
        </w:rPr>
      </w:pPr>
      <w:r w:rsidRPr="002D03A8">
        <w:rPr>
          <w:b/>
          <w:sz w:val="26"/>
          <w:szCs w:val="26"/>
        </w:rPr>
        <w:t>1. Thời gian:</w:t>
      </w:r>
      <w:r w:rsidRPr="002D03A8">
        <w:rPr>
          <w:sz w:val="26"/>
          <w:szCs w:val="26"/>
        </w:rPr>
        <w:t xml:space="preserve"> Từ ngày </w:t>
      </w:r>
      <w:r w:rsidR="002D03A8" w:rsidRPr="002D03A8">
        <w:rPr>
          <w:sz w:val="26"/>
          <w:szCs w:val="26"/>
        </w:rPr>
        <w:t>17/10/2018 đến hết ngày 27/10/2018.</w:t>
      </w:r>
    </w:p>
    <w:p w:rsidR="00CB0055" w:rsidRPr="002D03A8" w:rsidRDefault="00CB0055" w:rsidP="00CB0055">
      <w:pPr>
        <w:pStyle w:val="BodyTextIndent3"/>
        <w:spacing w:before="120"/>
        <w:ind w:left="0" w:firstLine="426"/>
        <w:jc w:val="both"/>
        <w:rPr>
          <w:i/>
          <w:spacing w:val="-6"/>
          <w:sz w:val="26"/>
          <w:szCs w:val="26"/>
        </w:rPr>
      </w:pPr>
      <w:r w:rsidRPr="002D03A8">
        <w:rPr>
          <w:b/>
          <w:spacing w:val="-6"/>
          <w:sz w:val="26"/>
          <w:szCs w:val="26"/>
        </w:rPr>
        <w:t>2. Cách thức:</w:t>
      </w:r>
      <w:r w:rsidRPr="002D03A8">
        <w:rPr>
          <w:spacing w:val="-6"/>
          <w:sz w:val="26"/>
          <w:szCs w:val="26"/>
        </w:rPr>
        <w:t xml:space="preserve"> Ứng viên nộp hồ sơ tr</w:t>
      </w:r>
      <w:bookmarkStart w:id="0" w:name="_GoBack"/>
      <w:bookmarkEnd w:id="0"/>
      <w:r w:rsidRPr="002D03A8">
        <w:rPr>
          <w:spacing w:val="-6"/>
          <w:sz w:val="26"/>
          <w:szCs w:val="26"/>
        </w:rPr>
        <w:t xml:space="preserve">ực tuyến tại website </w:t>
      </w:r>
      <w:hyperlink r:id="rId12" w:history="1">
        <w:r w:rsidRPr="002D03A8">
          <w:rPr>
            <w:rStyle w:val="Hyperlink"/>
            <w:b/>
            <w:spacing w:val="-6"/>
            <w:sz w:val="26"/>
            <w:szCs w:val="26"/>
          </w:rPr>
          <w:t>http://tuyendung.bidv.com.vn</w:t>
        </w:r>
      </w:hyperlink>
      <w:r w:rsidR="002D03A8" w:rsidRPr="002D03A8">
        <w:rPr>
          <w:sz w:val="26"/>
          <w:szCs w:val="26"/>
        </w:rPr>
        <w:t>hoặc nộp hồ sơ trực tiếp tại địa chỉ: 242 Nguyễn Tất Thành, Phường Phù Đổng, TP.Pleiku, tỉnh Gia Lai.</w:t>
      </w:r>
    </w:p>
    <w:p w:rsidR="002D03A8" w:rsidRPr="002D03A8" w:rsidRDefault="002D03A8" w:rsidP="002D03A8">
      <w:pPr>
        <w:spacing w:line="240" w:lineRule="auto"/>
        <w:ind w:firstLine="426"/>
        <w:jc w:val="both"/>
        <w:rPr>
          <w:b/>
          <w:spacing w:val="-6"/>
          <w:sz w:val="26"/>
          <w:szCs w:val="26"/>
          <w:lang w:val="en-AU"/>
        </w:rPr>
      </w:pPr>
      <w:r w:rsidRPr="002D03A8">
        <w:rPr>
          <w:sz w:val="26"/>
          <w:szCs w:val="26"/>
        </w:rPr>
        <w:t xml:space="preserve">Thông báo tuyển dụng được đăng trên website </w:t>
      </w:r>
      <w:hyperlink r:id="rId13" w:history="1">
        <w:r w:rsidRPr="002D03A8">
          <w:rPr>
            <w:sz w:val="26"/>
            <w:szCs w:val="26"/>
          </w:rPr>
          <w:t>http://tuyendung.bidv.com.vn</w:t>
        </w:r>
      </w:hyperlink>
      <w:r w:rsidRPr="002D03A8">
        <w:rPr>
          <w:sz w:val="26"/>
          <w:szCs w:val="26"/>
        </w:rPr>
        <w:t>, trên intranet, trên Workplace/Facebook, trên một số báo giấy và báo điện tử khác từ ngày 10/10/2018</w:t>
      </w:r>
      <w:r w:rsidRPr="002D03A8">
        <w:rPr>
          <w:b/>
          <w:bCs/>
          <w:spacing w:val="-6"/>
          <w:sz w:val="26"/>
          <w:szCs w:val="26"/>
        </w:rPr>
        <w:t>.</w:t>
      </w:r>
    </w:p>
    <w:p w:rsidR="00CB0055" w:rsidRPr="002D03A8" w:rsidRDefault="00CB0055" w:rsidP="00CB0055">
      <w:pPr>
        <w:spacing w:before="120"/>
        <w:ind w:firstLine="426"/>
        <w:jc w:val="both"/>
        <w:rPr>
          <w:sz w:val="26"/>
          <w:szCs w:val="26"/>
        </w:rPr>
      </w:pPr>
      <w:r w:rsidRPr="002D03A8">
        <w:rPr>
          <w:b/>
          <w:bCs/>
          <w:sz w:val="26"/>
          <w:szCs w:val="26"/>
        </w:rPr>
        <w:t>* Ghi chú</w:t>
      </w:r>
      <w:r w:rsidRPr="002D03A8">
        <w:rPr>
          <w:sz w:val="26"/>
          <w:szCs w:val="26"/>
        </w:rPr>
        <w:t xml:space="preserve">: </w:t>
      </w:r>
      <w:r w:rsidRPr="002D03A8">
        <w:rPr>
          <w:sz w:val="26"/>
          <w:szCs w:val="26"/>
        </w:rPr>
        <w:tab/>
      </w:r>
    </w:p>
    <w:p w:rsidR="00CB0055" w:rsidRPr="002D03A8" w:rsidRDefault="00CB0055" w:rsidP="00CB0055">
      <w:pPr>
        <w:spacing w:before="120"/>
        <w:ind w:firstLine="426"/>
        <w:jc w:val="both"/>
        <w:rPr>
          <w:b/>
          <w:sz w:val="26"/>
          <w:szCs w:val="26"/>
        </w:rPr>
      </w:pPr>
      <w:r w:rsidRPr="002D03A8">
        <w:rPr>
          <w:sz w:val="26"/>
          <w:szCs w:val="26"/>
        </w:rPr>
        <w:t xml:space="preserve">-Mọi thông tin chi tiết về đợt tuyển dụng:Số báo danh ứng viên, lịch thi, địa điểm thi, kết quả thi tuyển... sẽ được đăng tải trên website tuyển dụng của BIDV tại địa chỉ </w:t>
      </w:r>
      <w:hyperlink r:id="rId14" w:history="1">
        <w:r w:rsidRPr="002D03A8">
          <w:rPr>
            <w:rStyle w:val="Hyperlink"/>
            <w:b/>
            <w:sz w:val="26"/>
            <w:szCs w:val="26"/>
            <w:lang w:val="en-AU"/>
          </w:rPr>
          <w:t>http://tuyendung.bidv.com.vn</w:t>
        </w:r>
      </w:hyperlink>
      <w:r w:rsidRPr="002D03A8">
        <w:rPr>
          <w:sz w:val="26"/>
          <w:szCs w:val="26"/>
        </w:rPr>
        <w:t xml:space="preserve"> và được gửi tới email của thí sinh đủ điều kiện dự thi các vòng.</w:t>
      </w:r>
    </w:p>
    <w:p w:rsidR="00CB0055" w:rsidRPr="002D03A8" w:rsidRDefault="00CB0055" w:rsidP="00CB0055">
      <w:pPr>
        <w:spacing w:before="120"/>
        <w:ind w:firstLine="426"/>
        <w:jc w:val="both"/>
        <w:rPr>
          <w:sz w:val="26"/>
          <w:szCs w:val="26"/>
        </w:rPr>
      </w:pPr>
      <w:r w:rsidRPr="002D03A8">
        <w:rPr>
          <w:sz w:val="26"/>
          <w:szCs w:val="26"/>
        </w:rPr>
        <w:t>- Các thí sinh cần đọc kỹ các điều kiện trên khi làm thủ tục nộp hồ sơ.</w:t>
      </w:r>
    </w:p>
    <w:p w:rsidR="00CB0055" w:rsidRPr="002D03A8" w:rsidRDefault="00CB0055" w:rsidP="00CB0055">
      <w:pPr>
        <w:spacing w:line="240" w:lineRule="auto"/>
        <w:ind w:firstLine="426"/>
        <w:jc w:val="both"/>
        <w:rPr>
          <w:spacing w:val="-4"/>
          <w:sz w:val="26"/>
          <w:szCs w:val="26"/>
        </w:rPr>
      </w:pPr>
      <w:r w:rsidRPr="002D03A8">
        <w:rPr>
          <w:spacing w:val="-4"/>
          <w:sz w:val="26"/>
          <w:szCs w:val="26"/>
        </w:rPr>
        <w:t>- Thí sinh hoàn toàn chịu trách nhiệm về tính chính xác và trung thực của hồ sơ. Trường hợp BIDV phát hiện hồ sơ đăng ký của thí sinh không chính xác, trung thực, kết quả thi tuyển của thí sinh sẽ bị hủy bỏ.</w:t>
      </w:r>
    </w:p>
    <w:p w:rsidR="0098671E" w:rsidRPr="002D03A8" w:rsidRDefault="0098671E" w:rsidP="0008485E">
      <w:pPr>
        <w:spacing w:line="240" w:lineRule="auto"/>
        <w:ind w:firstLine="426"/>
        <w:jc w:val="both"/>
        <w:rPr>
          <w:b/>
          <w:i/>
          <w:color w:val="FF0000"/>
          <w:spacing w:val="-4"/>
          <w:sz w:val="26"/>
          <w:szCs w:val="26"/>
        </w:rPr>
      </w:pPr>
      <w:r w:rsidRPr="002D03A8">
        <w:rPr>
          <w:spacing w:val="-4"/>
          <w:sz w:val="26"/>
          <w:szCs w:val="26"/>
        </w:rPr>
        <w:t xml:space="preserve">- </w:t>
      </w:r>
      <w:r w:rsidR="00862717" w:rsidRPr="002D03A8">
        <w:rPr>
          <w:spacing w:val="-4"/>
          <w:sz w:val="26"/>
          <w:szCs w:val="26"/>
        </w:rPr>
        <w:t xml:space="preserve">Trường hợp cần </w:t>
      </w:r>
      <w:r w:rsidRPr="002D03A8">
        <w:rPr>
          <w:spacing w:val="-4"/>
          <w:sz w:val="26"/>
          <w:szCs w:val="26"/>
        </w:rPr>
        <w:t xml:space="preserve">biết thêm thông tin chi tiết, vui lòng liên hệ: </w:t>
      </w:r>
      <w:r w:rsidR="00133F4E" w:rsidRPr="002D03A8">
        <w:rPr>
          <w:b/>
          <w:i/>
          <w:color w:val="FF0000"/>
          <w:spacing w:val="-4"/>
          <w:sz w:val="26"/>
          <w:szCs w:val="26"/>
        </w:rPr>
        <w:t xml:space="preserve">Phòng Quản lý nội bộ - Chi nhánh </w:t>
      </w:r>
      <w:r w:rsidR="00CF1AC0" w:rsidRPr="002D03A8">
        <w:rPr>
          <w:b/>
          <w:i/>
          <w:color w:val="FF0000"/>
          <w:spacing w:val="-4"/>
          <w:sz w:val="26"/>
          <w:szCs w:val="26"/>
        </w:rPr>
        <w:t xml:space="preserve">Ngân hàng </w:t>
      </w:r>
      <w:r w:rsidR="00133F4E" w:rsidRPr="002D03A8">
        <w:rPr>
          <w:b/>
          <w:i/>
          <w:color w:val="FF0000"/>
          <w:spacing w:val="-4"/>
          <w:sz w:val="26"/>
          <w:szCs w:val="26"/>
        </w:rPr>
        <w:t>TMCP Đầu tư và Phát triển Phố</w:t>
      </w:r>
      <w:r w:rsidR="0008485E" w:rsidRPr="002D03A8">
        <w:rPr>
          <w:b/>
          <w:i/>
          <w:color w:val="FF0000"/>
          <w:spacing w:val="-4"/>
          <w:sz w:val="26"/>
          <w:szCs w:val="26"/>
        </w:rPr>
        <w:t xml:space="preserve"> Núi (</w:t>
      </w:r>
      <w:r w:rsidR="00133F4E" w:rsidRPr="002D03A8">
        <w:rPr>
          <w:b/>
          <w:i/>
          <w:color w:val="FF0000"/>
          <w:spacing w:val="-4"/>
          <w:sz w:val="26"/>
          <w:szCs w:val="26"/>
        </w:rPr>
        <w:t xml:space="preserve">Địa chỉ: </w:t>
      </w:r>
      <w:r w:rsidR="00C05AF7" w:rsidRPr="002D03A8">
        <w:rPr>
          <w:b/>
          <w:i/>
          <w:color w:val="FF0000"/>
          <w:spacing w:val="-4"/>
          <w:sz w:val="26"/>
          <w:szCs w:val="26"/>
        </w:rPr>
        <w:t xml:space="preserve">Tầng 3 - </w:t>
      </w:r>
      <w:r w:rsidR="00133F4E" w:rsidRPr="002D03A8">
        <w:rPr>
          <w:b/>
          <w:i/>
          <w:color w:val="FF0000"/>
          <w:spacing w:val="-4"/>
          <w:sz w:val="26"/>
          <w:szCs w:val="26"/>
        </w:rPr>
        <w:t>242 Nguyễn Tấ</w:t>
      </w:r>
      <w:r w:rsidR="0008485E" w:rsidRPr="002D03A8">
        <w:rPr>
          <w:b/>
          <w:i/>
          <w:color w:val="FF0000"/>
          <w:spacing w:val="-4"/>
          <w:sz w:val="26"/>
          <w:szCs w:val="26"/>
        </w:rPr>
        <w:t xml:space="preserve">t Thành – TP. Pleiku – Gia Lai; </w:t>
      </w:r>
      <w:r w:rsidR="004C4019" w:rsidRPr="002D03A8">
        <w:rPr>
          <w:b/>
          <w:i/>
          <w:color w:val="FF0000"/>
          <w:spacing w:val="-4"/>
          <w:sz w:val="26"/>
          <w:szCs w:val="26"/>
        </w:rPr>
        <w:t xml:space="preserve"> Điện thoại: 0269.3822.353</w:t>
      </w:r>
      <w:r w:rsidR="0008485E" w:rsidRPr="002D03A8">
        <w:rPr>
          <w:b/>
          <w:i/>
          <w:color w:val="FF0000"/>
          <w:spacing w:val="-4"/>
          <w:sz w:val="26"/>
          <w:szCs w:val="26"/>
        </w:rPr>
        <w:t>)</w:t>
      </w:r>
    </w:p>
    <w:p w:rsidR="00BB017F" w:rsidRPr="00D07897" w:rsidRDefault="00BB017F" w:rsidP="00CB0055">
      <w:pPr>
        <w:spacing w:line="240" w:lineRule="auto"/>
        <w:ind w:firstLine="426"/>
        <w:jc w:val="both"/>
        <w:rPr>
          <w:sz w:val="26"/>
          <w:szCs w:val="26"/>
        </w:rPr>
      </w:pPr>
      <w:r w:rsidRPr="002D03A8">
        <w:rPr>
          <w:sz w:val="26"/>
          <w:szCs w:val="26"/>
        </w:rPr>
        <w:t>Trân trọng thông báo!</w:t>
      </w:r>
    </w:p>
    <w:p w:rsidR="00BB017F" w:rsidRPr="00D07897" w:rsidRDefault="00BB017F" w:rsidP="002F1A48">
      <w:pPr>
        <w:tabs>
          <w:tab w:val="center" w:pos="5670"/>
        </w:tabs>
        <w:spacing w:after="0" w:line="240" w:lineRule="auto"/>
        <w:ind w:firstLine="426"/>
        <w:jc w:val="both"/>
        <w:rPr>
          <w:b/>
          <w:bCs/>
          <w:sz w:val="26"/>
          <w:szCs w:val="26"/>
        </w:rPr>
      </w:pPr>
      <w:r w:rsidRPr="00D07897">
        <w:rPr>
          <w:b/>
          <w:bCs/>
          <w:sz w:val="26"/>
          <w:szCs w:val="26"/>
        </w:rPr>
        <w:tab/>
      </w:r>
      <w:r w:rsidRPr="00D07897">
        <w:rPr>
          <w:b/>
          <w:bCs/>
          <w:sz w:val="26"/>
          <w:szCs w:val="26"/>
        </w:rPr>
        <w:tab/>
      </w:r>
      <w:r w:rsidRPr="00D07897">
        <w:rPr>
          <w:b/>
          <w:bCs/>
          <w:sz w:val="26"/>
          <w:szCs w:val="26"/>
        </w:rPr>
        <w:tab/>
      </w:r>
      <w:r w:rsidRPr="00D07897">
        <w:rPr>
          <w:b/>
          <w:bCs/>
          <w:sz w:val="26"/>
          <w:szCs w:val="26"/>
        </w:rPr>
        <w:tab/>
      </w:r>
      <w:r w:rsidRPr="00D07897">
        <w:rPr>
          <w:b/>
          <w:bCs/>
          <w:sz w:val="26"/>
          <w:szCs w:val="26"/>
        </w:rPr>
        <w:tab/>
      </w:r>
      <w:r w:rsidRPr="00D07897">
        <w:rPr>
          <w:b/>
          <w:bCs/>
          <w:sz w:val="26"/>
          <w:szCs w:val="26"/>
        </w:rPr>
        <w:tab/>
      </w:r>
      <w:r w:rsidRPr="00D07897">
        <w:rPr>
          <w:b/>
          <w:sz w:val="26"/>
          <w:szCs w:val="26"/>
        </w:rPr>
        <w:t>HỘI ĐỒNG TUYỂN DỤNG</w:t>
      </w:r>
    </w:p>
    <w:p w:rsidR="002F1A48" w:rsidRDefault="00BB017F" w:rsidP="002F1A48">
      <w:pPr>
        <w:tabs>
          <w:tab w:val="center" w:pos="5670"/>
        </w:tabs>
        <w:spacing w:after="0" w:line="240" w:lineRule="auto"/>
        <w:jc w:val="center"/>
        <w:rPr>
          <w:b/>
          <w:bCs/>
          <w:sz w:val="26"/>
          <w:szCs w:val="26"/>
        </w:rPr>
      </w:pPr>
      <w:r w:rsidRPr="00D07897">
        <w:rPr>
          <w:b/>
          <w:bCs/>
          <w:sz w:val="26"/>
          <w:szCs w:val="26"/>
        </w:rPr>
        <w:tab/>
      </w:r>
      <w:r w:rsidR="00176221" w:rsidRPr="00D07897">
        <w:rPr>
          <w:b/>
          <w:bCs/>
          <w:sz w:val="26"/>
          <w:szCs w:val="26"/>
        </w:rPr>
        <w:t xml:space="preserve">CHI NHÁNH </w:t>
      </w:r>
      <w:r w:rsidRPr="00D07897">
        <w:rPr>
          <w:b/>
          <w:bCs/>
          <w:sz w:val="26"/>
          <w:szCs w:val="26"/>
        </w:rPr>
        <w:t xml:space="preserve">NGÂN HÀNG TMCP ĐẦU TƯ VÀ PHÁT TRIỂN </w:t>
      </w:r>
      <w:r w:rsidR="003A2842" w:rsidRPr="00D07897">
        <w:rPr>
          <w:b/>
          <w:bCs/>
          <w:sz w:val="26"/>
          <w:szCs w:val="26"/>
        </w:rPr>
        <w:t>PHỐ NÚI</w:t>
      </w:r>
    </w:p>
    <w:p w:rsidR="002F1A48" w:rsidRPr="00D07897" w:rsidRDefault="002F1A48" w:rsidP="002F1A48">
      <w:pPr>
        <w:tabs>
          <w:tab w:val="center" w:pos="5670"/>
        </w:tabs>
        <w:spacing w:after="0" w:line="240" w:lineRule="auto"/>
        <w:jc w:val="center"/>
        <w:rPr>
          <w:b/>
          <w:bCs/>
          <w:sz w:val="26"/>
          <w:szCs w:val="26"/>
        </w:rPr>
      </w:pPr>
    </w:p>
    <w:p w:rsidR="0051619D" w:rsidRDefault="0051619D" w:rsidP="00BB017F">
      <w:pPr>
        <w:tabs>
          <w:tab w:val="center" w:pos="5670"/>
        </w:tabs>
        <w:spacing w:line="240" w:lineRule="auto"/>
        <w:jc w:val="center"/>
        <w:rPr>
          <w:b/>
          <w:bCs/>
          <w:sz w:val="24"/>
        </w:rPr>
      </w:pPr>
    </w:p>
    <w:p w:rsidR="00BB017F" w:rsidRDefault="00BB017F" w:rsidP="0051619D">
      <w:pPr>
        <w:spacing w:line="240" w:lineRule="auto"/>
        <w:jc w:val="center"/>
        <w:rPr>
          <w:i/>
          <w:szCs w:val="28"/>
        </w:rPr>
      </w:pPr>
    </w:p>
    <w:p w:rsidR="0051619D" w:rsidRDefault="0051619D" w:rsidP="0051619D">
      <w:pPr>
        <w:spacing w:line="240" w:lineRule="auto"/>
        <w:jc w:val="center"/>
        <w:rPr>
          <w:i/>
          <w:szCs w:val="28"/>
        </w:rPr>
      </w:pPr>
    </w:p>
    <w:p w:rsidR="0051619D" w:rsidRDefault="0051619D" w:rsidP="0051619D">
      <w:pPr>
        <w:spacing w:line="240" w:lineRule="auto"/>
        <w:jc w:val="center"/>
        <w:rPr>
          <w:i/>
          <w:szCs w:val="28"/>
        </w:rPr>
      </w:pPr>
    </w:p>
    <w:p w:rsidR="0051619D" w:rsidRDefault="0051619D" w:rsidP="0051619D">
      <w:pPr>
        <w:spacing w:line="240" w:lineRule="auto"/>
        <w:jc w:val="center"/>
        <w:rPr>
          <w:i/>
          <w:szCs w:val="28"/>
        </w:rPr>
      </w:pPr>
    </w:p>
    <w:p w:rsidR="0051619D" w:rsidRDefault="0051619D" w:rsidP="0051619D">
      <w:pPr>
        <w:spacing w:line="240" w:lineRule="auto"/>
        <w:jc w:val="center"/>
        <w:rPr>
          <w:i/>
          <w:szCs w:val="28"/>
        </w:rPr>
      </w:pPr>
    </w:p>
    <w:p w:rsidR="0051619D" w:rsidRDefault="0051619D" w:rsidP="0051619D">
      <w:pPr>
        <w:spacing w:line="240" w:lineRule="auto"/>
        <w:jc w:val="center"/>
        <w:rPr>
          <w:i/>
          <w:szCs w:val="28"/>
        </w:rPr>
      </w:pPr>
    </w:p>
    <w:p w:rsidR="0051619D" w:rsidRDefault="0051619D" w:rsidP="00D07897">
      <w:pPr>
        <w:tabs>
          <w:tab w:val="center" w:pos="5954"/>
        </w:tabs>
        <w:spacing w:line="240" w:lineRule="auto"/>
        <w:ind w:left="720"/>
        <w:jc w:val="center"/>
        <w:rPr>
          <w:i/>
          <w:szCs w:val="28"/>
        </w:rPr>
      </w:pPr>
    </w:p>
    <w:sectPr w:rsidR="0051619D" w:rsidSect="002D03A8">
      <w:pgSz w:w="11907" w:h="16840" w:code="9"/>
      <w:pgMar w:top="851" w:right="1134" w:bottom="851"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917" w:rsidRDefault="00F92917" w:rsidP="00BB017F">
      <w:pPr>
        <w:spacing w:after="0" w:line="240" w:lineRule="auto"/>
      </w:pPr>
      <w:r>
        <w:separator/>
      </w:r>
    </w:p>
  </w:endnote>
  <w:endnote w:type="continuationSeparator" w:id="1">
    <w:p w:rsidR="00F92917" w:rsidRDefault="00F92917" w:rsidP="00BB0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917" w:rsidRDefault="00F92917" w:rsidP="00BB017F">
      <w:pPr>
        <w:spacing w:after="0" w:line="240" w:lineRule="auto"/>
      </w:pPr>
      <w:r>
        <w:separator/>
      </w:r>
    </w:p>
  </w:footnote>
  <w:footnote w:type="continuationSeparator" w:id="1">
    <w:p w:rsidR="00F92917" w:rsidRDefault="00F92917" w:rsidP="00BB01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4CB"/>
    <w:multiLevelType w:val="hybridMultilevel"/>
    <w:tmpl w:val="1EB4453E"/>
    <w:lvl w:ilvl="0" w:tplc="1A44F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4E09"/>
    <w:multiLevelType w:val="hybridMultilevel"/>
    <w:tmpl w:val="18A28820"/>
    <w:lvl w:ilvl="0" w:tplc="A8FE85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FF818E9"/>
    <w:multiLevelType w:val="hybridMultilevel"/>
    <w:tmpl w:val="928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052F6"/>
    <w:multiLevelType w:val="hybridMultilevel"/>
    <w:tmpl w:val="928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2C210C"/>
    <w:multiLevelType w:val="hybridMultilevel"/>
    <w:tmpl w:val="F52AE546"/>
    <w:lvl w:ilvl="0" w:tplc="6F2445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510AF"/>
    <w:multiLevelType w:val="hybridMultilevel"/>
    <w:tmpl w:val="B768A288"/>
    <w:lvl w:ilvl="0" w:tplc="BF803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FD6B5E"/>
    <w:multiLevelType w:val="hybridMultilevel"/>
    <w:tmpl w:val="7F4E6424"/>
    <w:lvl w:ilvl="0" w:tplc="0409000B">
      <w:start w:val="1"/>
      <w:numFmt w:val="bullet"/>
      <w:lvlText w:val=""/>
      <w:lvlJc w:val="left"/>
      <w:pPr>
        <w:ind w:left="720" w:hanging="360"/>
      </w:pPr>
      <w:rPr>
        <w:rFonts w:ascii="Wingdings" w:hAnsi="Wingding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42787"/>
    <w:multiLevelType w:val="hybridMultilevel"/>
    <w:tmpl w:val="38683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3"/>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22D34"/>
    <w:rsid w:val="000025A8"/>
    <w:rsid w:val="00003956"/>
    <w:rsid w:val="00004736"/>
    <w:rsid w:val="000119FE"/>
    <w:rsid w:val="00017BDB"/>
    <w:rsid w:val="00020088"/>
    <w:rsid w:val="00045E79"/>
    <w:rsid w:val="00057FF8"/>
    <w:rsid w:val="00076668"/>
    <w:rsid w:val="00077CFD"/>
    <w:rsid w:val="0008485E"/>
    <w:rsid w:val="00094B55"/>
    <w:rsid w:val="000A0D45"/>
    <w:rsid w:val="000A65E2"/>
    <w:rsid w:val="000C477B"/>
    <w:rsid w:val="000C5F35"/>
    <w:rsid w:val="000D1DAA"/>
    <w:rsid w:val="000E393A"/>
    <w:rsid w:val="000E469E"/>
    <w:rsid w:val="000E6685"/>
    <w:rsid w:val="000E7DC3"/>
    <w:rsid w:val="000F6841"/>
    <w:rsid w:val="001036AA"/>
    <w:rsid w:val="00104B88"/>
    <w:rsid w:val="00107291"/>
    <w:rsid w:val="00107ED8"/>
    <w:rsid w:val="00111555"/>
    <w:rsid w:val="00122913"/>
    <w:rsid w:val="00122BBC"/>
    <w:rsid w:val="00122BBD"/>
    <w:rsid w:val="00125A9A"/>
    <w:rsid w:val="00132EB8"/>
    <w:rsid w:val="00133F4E"/>
    <w:rsid w:val="001378CE"/>
    <w:rsid w:val="001413D8"/>
    <w:rsid w:val="00142A39"/>
    <w:rsid w:val="001456B0"/>
    <w:rsid w:val="00146BF5"/>
    <w:rsid w:val="001519EE"/>
    <w:rsid w:val="00155EA0"/>
    <w:rsid w:val="0017040C"/>
    <w:rsid w:val="001727D9"/>
    <w:rsid w:val="00176221"/>
    <w:rsid w:val="00181783"/>
    <w:rsid w:val="00184023"/>
    <w:rsid w:val="001851C6"/>
    <w:rsid w:val="001933F4"/>
    <w:rsid w:val="00197E73"/>
    <w:rsid w:val="001A66CC"/>
    <w:rsid w:val="001B1ECA"/>
    <w:rsid w:val="001C5AC2"/>
    <w:rsid w:val="001D366D"/>
    <w:rsid w:val="001D52AE"/>
    <w:rsid w:val="001E565C"/>
    <w:rsid w:val="001E662B"/>
    <w:rsid w:val="00204488"/>
    <w:rsid w:val="00204D97"/>
    <w:rsid w:val="00215FFB"/>
    <w:rsid w:val="00221628"/>
    <w:rsid w:val="002222E0"/>
    <w:rsid w:val="00224A32"/>
    <w:rsid w:val="00226C9A"/>
    <w:rsid w:val="00231187"/>
    <w:rsid w:val="002402BD"/>
    <w:rsid w:val="00250208"/>
    <w:rsid w:val="00275A38"/>
    <w:rsid w:val="00275FDB"/>
    <w:rsid w:val="00282490"/>
    <w:rsid w:val="00283ECB"/>
    <w:rsid w:val="00285644"/>
    <w:rsid w:val="002960DC"/>
    <w:rsid w:val="00296552"/>
    <w:rsid w:val="002A1A69"/>
    <w:rsid w:val="002D03A8"/>
    <w:rsid w:val="002D7293"/>
    <w:rsid w:val="002D7D44"/>
    <w:rsid w:val="002E1018"/>
    <w:rsid w:val="002F1A48"/>
    <w:rsid w:val="002F3DFB"/>
    <w:rsid w:val="003161EA"/>
    <w:rsid w:val="003214AA"/>
    <w:rsid w:val="00331AD4"/>
    <w:rsid w:val="00333674"/>
    <w:rsid w:val="00344DF7"/>
    <w:rsid w:val="00345C7A"/>
    <w:rsid w:val="00351008"/>
    <w:rsid w:val="003675E6"/>
    <w:rsid w:val="00381F01"/>
    <w:rsid w:val="003909CB"/>
    <w:rsid w:val="003938F7"/>
    <w:rsid w:val="00395D1E"/>
    <w:rsid w:val="003965DF"/>
    <w:rsid w:val="003A2842"/>
    <w:rsid w:val="003A3B03"/>
    <w:rsid w:val="003A43E9"/>
    <w:rsid w:val="003B075D"/>
    <w:rsid w:val="003B268C"/>
    <w:rsid w:val="003B55D5"/>
    <w:rsid w:val="003B733F"/>
    <w:rsid w:val="003C47F9"/>
    <w:rsid w:val="003C5086"/>
    <w:rsid w:val="003C665D"/>
    <w:rsid w:val="003C721F"/>
    <w:rsid w:val="003D136B"/>
    <w:rsid w:val="003D4C59"/>
    <w:rsid w:val="003D7389"/>
    <w:rsid w:val="003E23FD"/>
    <w:rsid w:val="003F343D"/>
    <w:rsid w:val="00434488"/>
    <w:rsid w:val="00436C34"/>
    <w:rsid w:val="004416D7"/>
    <w:rsid w:val="00442D13"/>
    <w:rsid w:val="0045446E"/>
    <w:rsid w:val="004634E5"/>
    <w:rsid w:val="00475C78"/>
    <w:rsid w:val="004855E7"/>
    <w:rsid w:val="004876E3"/>
    <w:rsid w:val="004A1B54"/>
    <w:rsid w:val="004B3261"/>
    <w:rsid w:val="004B417B"/>
    <w:rsid w:val="004C4019"/>
    <w:rsid w:val="004D60B7"/>
    <w:rsid w:val="004E1473"/>
    <w:rsid w:val="004E1F52"/>
    <w:rsid w:val="004E599A"/>
    <w:rsid w:val="004F321A"/>
    <w:rsid w:val="00506A81"/>
    <w:rsid w:val="00511CAE"/>
    <w:rsid w:val="0051619D"/>
    <w:rsid w:val="00517326"/>
    <w:rsid w:val="00535278"/>
    <w:rsid w:val="0056241F"/>
    <w:rsid w:val="0057463E"/>
    <w:rsid w:val="00597F55"/>
    <w:rsid w:val="005A2457"/>
    <w:rsid w:val="005A28CC"/>
    <w:rsid w:val="005A4261"/>
    <w:rsid w:val="005B0C84"/>
    <w:rsid w:val="005B2CA5"/>
    <w:rsid w:val="005C7961"/>
    <w:rsid w:val="005D4BC4"/>
    <w:rsid w:val="005E0CEC"/>
    <w:rsid w:val="005E26BD"/>
    <w:rsid w:val="005F0FE4"/>
    <w:rsid w:val="005F11EE"/>
    <w:rsid w:val="005F4595"/>
    <w:rsid w:val="005F5F87"/>
    <w:rsid w:val="0060495A"/>
    <w:rsid w:val="0061743F"/>
    <w:rsid w:val="0063461B"/>
    <w:rsid w:val="00652667"/>
    <w:rsid w:val="006527F6"/>
    <w:rsid w:val="00680027"/>
    <w:rsid w:val="00681BAE"/>
    <w:rsid w:val="00687295"/>
    <w:rsid w:val="006915C1"/>
    <w:rsid w:val="006B3869"/>
    <w:rsid w:val="006C5B0B"/>
    <w:rsid w:val="006C7C36"/>
    <w:rsid w:val="006E35A9"/>
    <w:rsid w:val="006E433A"/>
    <w:rsid w:val="006F3356"/>
    <w:rsid w:val="00710C6C"/>
    <w:rsid w:val="00714DAF"/>
    <w:rsid w:val="00722DA0"/>
    <w:rsid w:val="0073522C"/>
    <w:rsid w:val="00742C57"/>
    <w:rsid w:val="007439D5"/>
    <w:rsid w:val="00745251"/>
    <w:rsid w:val="0075699F"/>
    <w:rsid w:val="007679FC"/>
    <w:rsid w:val="00785E58"/>
    <w:rsid w:val="00797D62"/>
    <w:rsid w:val="00797FA7"/>
    <w:rsid w:val="007C1DAF"/>
    <w:rsid w:val="007C4BE4"/>
    <w:rsid w:val="007D0BD2"/>
    <w:rsid w:val="007E323F"/>
    <w:rsid w:val="00803223"/>
    <w:rsid w:val="0082614C"/>
    <w:rsid w:val="00832BF3"/>
    <w:rsid w:val="00850197"/>
    <w:rsid w:val="00850931"/>
    <w:rsid w:val="008514A5"/>
    <w:rsid w:val="00853310"/>
    <w:rsid w:val="00853648"/>
    <w:rsid w:val="00855BD7"/>
    <w:rsid w:val="008572F7"/>
    <w:rsid w:val="00862717"/>
    <w:rsid w:val="00865879"/>
    <w:rsid w:val="00877902"/>
    <w:rsid w:val="008827C9"/>
    <w:rsid w:val="008918A7"/>
    <w:rsid w:val="008C73B9"/>
    <w:rsid w:val="008D40F2"/>
    <w:rsid w:val="008D7D98"/>
    <w:rsid w:val="008E1CD1"/>
    <w:rsid w:val="00932E83"/>
    <w:rsid w:val="009557DC"/>
    <w:rsid w:val="009636F2"/>
    <w:rsid w:val="0098279E"/>
    <w:rsid w:val="00984735"/>
    <w:rsid w:val="0098671E"/>
    <w:rsid w:val="00987364"/>
    <w:rsid w:val="009A38EA"/>
    <w:rsid w:val="009C5C38"/>
    <w:rsid w:val="009C6249"/>
    <w:rsid w:val="009D6411"/>
    <w:rsid w:val="009D7B85"/>
    <w:rsid w:val="009E2502"/>
    <w:rsid w:val="009F52A9"/>
    <w:rsid w:val="009F7794"/>
    <w:rsid w:val="00A20181"/>
    <w:rsid w:val="00A26DF6"/>
    <w:rsid w:val="00A33E47"/>
    <w:rsid w:val="00A46033"/>
    <w:rsid w:val="00A53C55"/>
    <w:rsid w:val="00A56494"/>
    <w:rsid w:val="00A564AB"/>
    <w:rsid w:val="00A776E4"/>
    <w:rsid w:val="00A77F96"/>
    <w:rsid w:val="00A84289"/>
    <w:rsid w:val="00A96213"/>
    <w:rsid w:val="00A969BE"/>
    <w:rsid w:val="00AA026D"/>
    <w:rsid w:val="00AB4D8B"/>
    <w:rsid w:val="00AC2612"/>
    <w:rsid w:val="00AC617C"/>
    <w:rsid w:val="00AD3DF3"/>
    <w:rsid w:val="00AF3DBF"/>
    <w:rsid w:val="00AF4CB7"/>
    <w:rsid w:val="00AF6DF3"/>
    <w:rsid w:val="00B25D35"/>
    <w:rsid w:val="00B37AA5"/>
    <w:rsid w:val="00B5185B"/>
    <w:rsid w:val="00B57B99"/>
    <w:rsid w:val="00B7623B"/>
    <w:rsid w:val="00B83624"/>
    <w:rsid w:val="00B91270"/>
    <w:rsid w:val="00B97C53"/>
    <w:rsid w:val="00BA264E"/>
    <w:rsid w:val="00BA44D7"/>
    <w:rsid w:val="00BA58C8"/>
    <w:rsid w:val="00BB017F"/>
    <w:rsid w:val="00BB1524"/>
    <w:rsid w:val="00BB3B25"/>
    <w:rsid w:val="00BB79A4"/>
    <w:rsid w:val="00BC07E5"/>
    <w:rsid w:val="00BF38AB"/>
    <w:rsid w:val="00C00501"/>
    <w:rsid w:val="00C02C82"/>
    <w:rsid w:val="00C05AF7"/>
    <w:rsid w:val="00C060B2"/>
    <w:rsid w:val="00C14E44"/>
    <w:rsid w:val="00C1551D"/>
    <w:rsid w:val="00C252F9"/>
    <w:rsid w:val="00C31C32"/>
    <w:rsid w:val="00C33AE8"/>
    <w:rsid w:val="00C4025A"/>
    <w:rsid w:val="00C4151F"/>
    <w:rsid w:val="00C417B9"/>
    <w:rsid w:val="00C42E14"/>
    <w:rsid w:val="00C435E2"/>
    <w:rsid w:val="00C43A39"/>
    <w:rsid w:val="00C475C8"/>
    <w:rsid w:val="00C54DC5"/>
    <w:rsid w:val="00C83BB3"/>
    <w:rsid w:val="00C86FFD"/>
    <w:rsid w:val="00C957E0"/>
    <w:rsid w:val="00CA28DD"/>
    <w:rsid w:val="00CA3FEB"/>
    <w:rsid w:val="00CB0055"/>
    <w:rsid w:val="00CB2047"/>
    <w:rsid w:val="00CB3693"/>
    <w:rsid w:val="00CB3970"/>
    <w:rsid w:val="00CC62FF"/>
    <w:rsid w:val="00CD2844"/>
    <w:rsid w:val="00CD571A"/>
    <w:rsid w:val="00CE198E"/>
    <w:rsid w:val="00CF1AC0"/>
    <w:rsid w:val="00D07897"/>
    <w:rsid w:val="00D13DA9"/>
    <w:rsid w:val="00D166C4"/>
    <w:rsid w:val="00D211CF"/>
    <w:rsid w:val="00D359BF"/>
    <w:rsid w:val="00D444E5"/>
    <w:rsid w:val="00D52280"/>
    <w:rsid w:val="00D534DF"/>
    <w:rsid w:val="00D66903"/>
    <w:rsid w:val="00D67BDF"/>
    <w:rsid w:val="00D71D96"/>
    <w:rsid w:val="00D74398"/>
    <w:rsid w:val="00D91F65"/>
    <w:rsid w:val="00DA65CF"/>
    <w:rsid w:val="00DC2896"/>
    <w:rsid w:val="00DC345B"/>
    <w:rsid w:val="00DD0F04"/>
    <w:rsid w:val="00E129A3"/>
    <w:rsid w:val="00E200F0"/>
    <w:rsid w:val="00E204C6"/>
    <w:rsid w:val="00E22D34"/>
    <w:rsid w:val="00E3085C"/>
    <w:rsid w:val="00E56227"/>
    <w:rsid w:val="00E614E7"/>
    <w:rsid w:val="00E64D70"/>
    <w:rsid w:val="00E72935"/>
    <w:rsid w:val="00E76D97"/>
    <w:rsid w:val="00E76F90"/>
    <w:rsid w:val="00E77652"/>
    <w:rsid w:val="00E8054D"/>
    <w:rsid w:val="00E94153"/>
    <w:rsid w:val="00EA2475"/>
    <w:rsid w:val="00EA24E4"/>
    <w:rsid w:val="00EB143C"/>
    <w:rsid w:val="00EB6CD6"/>
    <w:rsid w:val="00EC4735"/>
    <w:rsid w:val="00ED24F0"/>
    <w:rsid w:val="00ED2806"/>
    <w:rsid w:val="00ED30CE"/>
    <w:rsid w:val="00EE6A46"/>
    <w:rsid w:val="00EE71D6"/>
    <w:rsid w:val="00F03E7B"/>
    <w:rsid w:val="00F064B8"/>
    <w:rsid w:val="00F072AC"/>
    <w:rsid w:val="00F07EE9"/>
    <w:rsid w:val="00F20DB9"/>
    <w:rsid w:val="00F220DD"/>
    <w:rsid w:val="00F2657D"/>
    <w:rsid w:val="00F26B82"/>
    <w:rsid w:val="00F3057C"/>
    <w:rsid w:val="00F47DF4"/>
    <w:rsid w:val="00F54234"/>
    <w:rsid w:val="00F55D4E"/>
    <w:rsid w:val="00F63C6A"/>
    <w:rsid w:val="00F76D76"/>
    <w:rsid w:val="00F77906"/>
    <w:rsid w:val="00F90BD1"/>
    <w:rsid w:val="00F92917"/>
    <w:rsid w:val="00F9339D"/>
    <w:rsid w:val="00F947E2"/>
    <w:rsid w:val="00F9640E"/>
    <w:rsid w:val="00F96D06"/>
    <w:rsid w:val="00F97D05"/>
    <w:rsid w:val="00FA24E8"/>
    <w:rsid w:val="00FA3544"/>
    <w:rsid w:val="00FA7A87"/>
    <w:rsid w:val="00FB3BAD"/>
    <w:rsid w:val="00FC2EA1"/>
    <w:rsid w:val="00FD118B"/>
    <w:rsid w:val="00FD1505"/>
    <w:rsid w:val="00FD2D57"/>
    <w:rsid w:val="00FE0BFD"/>
    <w:rsid w:val="00FE246E"/>
    <w:rsid w:val="00FE3DDA"/>
    <w:rsid w:val="00FE71FB"/>
    <w:rsid w:val="00FF7FC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56"/>
    <w:pPr>
      <w:spacing w:after="120" w:line="252" w:lineRule="auto"/>
    </w:pPr>
    <w:rPr>
      <w:sz w:val="28"/>
      <w:szCs w:val="22"/>
      <w:lang w:val="en-US" w:eastAsia="en-US"/>
    </w:rPr>
  </w:style>
  <w:style w:type="paragraph" w:styleId="Heading3">
    <w:name w:val="heading 3"/>
    <w:basedOn w:val="Normal"/>
    <w:next w:val="Normal"/>
    <w:link w:val="Heading3Char"/>
    <w:uiPriority w:val="9"/>
    <w:semiHidden/>
    <w:unhideWhenUsed/>
    <w:qFormat/>
    <w:rsid w:val="000200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32EB8"/>
    <w:pPr>
      <w:keepNext/>
      <w:spacing w:before="40" w:after="20" w:line="240" w:lineRule="auto"/>
      <w:outlineLvl w:val="3"/>
    </w:pPr>
    <w:rPr>
      <w:rFonts w:eastAsia="Times New Roman"/>
      <w:b/>
      <w:snapToGrid w:val="0"/>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2D34"/>
    <w:rPr>
      <w:color w:val="0000FF"/>
      <w:u w:val="single"/>
    </w:rPr>
  </w:style>
  <w:style w:type="paragraph" w:styleId="BalloonText">
    <w:name w:val="Balloon Text"/>
    <w:basedOn w:val="Normal"/>
    <w:link w:val="BalloonTextChar"/>
    <w:uiPriority w:val="99"/>
    <w:semiHidden/>
    <w:unhideWhenUsed/>
    <w:rsid w:val="00E2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D34"/>
    <w:rPr>
      <w:rFonts w:ascii="Tahoma" w:hAnsi="Tahoma" w:cs="Tahoma"/>
      <w:sz w:val="16"/>
      <w:szCs w:val="16"/>
    </w:rPr>
  </w:style>
  <w:style w:type="character" w:customStyle="1" w:styleId="Heading4Char">
    <w:name w:val="Heading 4 Char"/>
    <w:basedOn w:val="DefaultParagraphFont"/>
    <w:link w:val="Heading4"/>
    <w:rsid w:val="00132EB8"/>
    <w:rPr>
      <w:rFonts w:eastAsia="Times New Roman"/>
      <w:b/>
      <w:snapToGrid w:val="0"/>
      <w:color w:val="000000"/>
      <w:sz w:val="24"/>
    </w:rPr>
  </w:style>
  <w:style w:type="paragraph" w:styleId="BodyText">
    <w:name w:val="Body Text"/>
    <w:basedOn w:val="Normal"/>
    <w:link w:val="BodyTextChar"/>
    <w:rsid w:val="00132EB8"/>
    <w:pPr>
      <w:spacing w:before="120" w:after="0" w:line="240" w:lineRule="auto"/>
      <w:jc w:val="both"/>
    </w:pPr>
    <w:rPr>
      <w:rFonts w:ascii=".VnTime" w:eastAsia="Times New Roman" w:hAnsi=".VnTime"/>
      <w:szCs w:val="20"/>
    </w:rPr>
  </w:style>
  <w:style w:type="character" w:customStyle="1" w:styleId="BodyTextChar">
    <w:name w:val="Body Text Char"/>
    <w:basedOn w:val="DefaultParagraphFont"/>
    <w:link w:val="BodyText"/>
    <w:rsid w:val="00132EB8"/>
    <w:rPr>
      <w:rFonts w:ascii=".VnTime" w:eastAsia="Times New Roman" w:hAnsi=".VnTime"/>
      <w:sz w:val="28"/>
    </w:rPr>
  </w:style>
  <w:style w:type="paragraph" w:styleId="Title">
    <w:name w:val="Title"/>
    <w:basedOn w:val="Normal"/>
    <w:link w:val="TitleChar"/>
    <w:qFormat/>
    <w:rsid w:val="00132EB8"/>
    <w:pPr>
      <w:spacing w:before="60" w:after="60" w:line="240" w:lineRule="auto"/>
      <w:jc w:val="center"/>
    </w:pPr>
    <w:rPr>
      <w:rFonts w:eastAsia="Times New Roman"/>
      <w:b/>
      <w:sz w:val="30"/>
      <w:szCs w:val="30"/>
    </w:rPr>
  </w:style>
  <w:style w:type="character" w:customStyle="1" w:styleId="TitleChar">
    <w:name w:val="Title Char"/>
    <w:basedOn w:val="DefaultParagraphFont"/>
    <w:link w:val="Title"/>
    <w:rsid w:val="00132EB8"/>
    <w:rPr>
      <w:rFonts w:eastAsia="Times New Roman"/>
      <w:b/>
      <w:sz w:val="30"/>
      <w:szCs w:val="30"/>
    </w:rPr>
  </w:style>
  <w:style w:type="paragraph" w:styleId="Subtitle">
    <w:name w:val="Subtitle"/>
    <w:basedOn w:val="Normal"/>
    <w:link w:val="SubtitleChar"/>
    <w:qFormat/>
    <w:rsid w:val="00132EB8"/>
    <w:pPr>
      <w:spacing w:before="60" w:after="60" w:line="240" w:lineRule="auto"/>
      <w:jc w:val="center"/>
    </w:pPr>
    <w:rPr>
      <w:rFonts w:eastAsia="Times New Roman"/>
      <w:b/>
      <w:sz w:val="24"/>
      <w:szCs w:val="30"/>
    </w:rPr>
  </w:style>
  <w:style w:type="character" w:customStyle="1" w:styleId="SubtitleChar">
    <w:name w:val="Subtitle Char"/>
    <w:basedOn w:val="DefaultParagraphFont"/>
    <w:link w:val="Subtitle"/>
    <w:rsid w:val="00132EB8"/>
    <w:rPr>
      <w:rFonts w:eastAsia="Times New Roman"/>
      <w:b/>
      <w:sz w:val="24"/>
      <w:szCs w:val="30"/>
    </w:rPr>
  </w:style>
  <w:style w:type="paragraph" w:styleId="BodyTextIndent">
    <w:name w:val="Body Text Indent"/>
    <w:basedOn w:val="Normal"/>
    <w:link w:val="BodyTextIndentChar"/>
    <w:rsid w:val="00132EB8"/>
    <w:pPr>
      <w:spacing w:before="360" w:after="0" w:line="240" w:lineRule="auto"/>
      <w:ind w:firstLine="426"/>
    </w:pPr>
    <w:rPr>
      <w:rFonts w:ascii=".VnTime" w:eastAsia="Times New Roman" w:hAnsi=".VnTime"/>
      <w:szCs w:val="20"/>
    </w:rPr>
  </w:style>
  <w:style w:type="character" w:customStyle="1" w:styleId="BodyTextIndentChar">
    <w:name w:val="Body Text Indent Char"/>
    <w:basedOn w:val="DefaultParagraphFont"/>
    <w:link w:val="BodyTextIndent"/>
    <w:rsid w:val="00132EB8"/>
    <w:rPr>
      <w:rFonts w:ascii=".VnTime" w:eastAsia="Times New Roman" w:hAnsi=".VnTime"/>
      <w:sz w:val="28"/>
    </w:rPr>
  </w:style>
  <w:style w:type="table" w:styleId="TableGrid">
    <w:name w:val="Table Grid"/>
    <w:basedOn w:val="TableNormal"/>
    <w:rsid w:val="00AA026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026D"/>
    <w:pPr>
      <w:spacing w:after="200" w:line="276" w:lineRule="auto"/>
      <w:ind w:left="720"/>
      <w:contextualSpacing/>
    </w:pPr>
    <w:rPr>
      <w:rFonts w:ascii="Calibri" w:eastAsia="Times New Roman" w:hAnsi="Calibri"/>
      <w:noProof/>
      <w:sz w:val="22"/>
    </w:rPr>
  </w:style>
  <w:style w:type="character" w:styleId="CommentReference">
    <w:name w:val="annotation reference"/>
    <w:basedOn w:val="DefaultParagraphFont"/>
    <w:rsid w:val="00AA026D"/>
    <w:rPr>
      <w:sz w:val="16"/>
      <w:szCs w:val="16"/>
    </w:rPr>
  </w:style>
  <w:style w:type="paragraph" w:styleId="CommentText">
    <w:name w:val="annotation text"/>
    <w:basedOn w:val="Normal"/>
    <w:link w:val="CommentTextChar"/>
    <w:rsid w:val="00AA026D"/>
    <w:pPr>
      <w:spacing w:after="0" w:line="240" w:lineRule="auto"/>
    </w:pPr>
    <w:rPr>
      <w:rFonts w:eastAsia="Times New Roman"/>
      <w:noProof/>
      <w:sz w:val="20"/>
      <w:szCs w:val="20"/>
    </w:rPr>
  </w:style>
  <w:style w:type="character" w:customStyle="1" w:styleId="CommentTextChar">
    <w:name w:val="Comment Text Char"/>
    <w:basedOn w:val="DefaultParagraphFont"/>
    <w:link w:val="CommentText"/>
    <w:rsid w:val="00AA026D"/>
    <w:rPr>
      <w:rFonts w:eastAsia="Times New Roman"/>
      <w:noProof/>
    </w:rPr>
  </w:style>
  <w:style w:type="paragraph" w:styleId="CommentSubject">
    <w:name w:val="annotation subject"/>
    <w:basedOn w:val="CommentText"/>
    <w:next w:val="CommentText"/>
    <w:link w:val="CommentSubjectChar"/>
    <w:uiPriority w:val="99"/>
    <w:semiHidden/>
    <w:unhideWhenUsed/>
    <w:rsid w:val="00275A38"/>
    <w:pPr>
      <w:spacing w:after="120"/>
    </w:pPr>
    <w:rPr>
      <w:rFonts w:eastAsia="Calibri"/>
      <w:b/>
      <w:bCs/>
      <w:noProof w:val="0"/>
    </w:rPr>
  </w:style>
  <w:style w:type="character" w:customStyle="1" w:styleId="CommentSubjectChar">
    <w:name w:val="Comment Subject Char"/>
    <w:basedOn w:val="CommentTextChar"/>
    <w:link w:val="CommentSubject"/>
    <w:uiPriority w:val="99"/>
    <w:semiHidden/>
    <w:rsid w:val="00275A38"/>
    <w:rPr>
      <w:rFonts w:eastAsia="Times New Roman"/>
      <w:b/>
      <w:bCs/>
      <w:noProof/>
    </w:rPr>
  </w:style>
  <w:style w:type="character" w:customStyle="1" w:styleId="apple-converted-space">
    <w:name w:val="apple-converted-space"/>
    <w:basedOn w:val="DefaultParagraphFont"/>
    <w:rsid w:val="00125A9A"/>
  </w:style>
  <w:style w:type="paragraph" w:styleId="NormalWeb">
    <w:name w:val="Normal (Web)"/>
    <w:basedOn w:val="Normal"/>
    <w:uiPriority w:val="99"/>
    <w:unhideWhenUsed/>
    <w:rsid w:val="00125A9A"/>
    <w:pPr>
      <w:spacing w:before="100" w:beforeAutospacing="1" w:after="100" w:afterAutospacing="1" w:line="240" w:lineRule="auto"/>
    </w:pPr>
    <w:rPr>
      <w:rFonts w:eastAsia="Times New Roman"/>
      <w:sz w:val="24"/>
      <w:szCs w:val="24"/>
      <w:lang w:val="vi-VN" w:eastAsia="vi-VN"/>
    </w:rPr>
  </w:style>
  <w:style w:type="paragraph" w:customStyle="1" w:styleId="Normal1">
    <w:name w:val="Normal1"/>
    <w:basedOn w:val="Normal"/>
    <w:rsid w:val="002222E0"/>
    <w:pPr>
      <w:spacing w:before="100" w:beforeAutospacing="1" w:after="100" w:afterAutospacing="1" w:line="240" w:lineRule="auto"/>
    </w:pPr>
    <w:rPr>
      <w:rFonts w:eastAsia="Times New Roman"/>
      <w:sz w:val="24"/>
      <w:szCs w:val="24"/>
    </w:rPr>
  </w:style>
  <w:style w:type="character" w:customStyle="1" w:styleId="Heading3Char">
    <w:name w:val="Heading 3 Char"/>
    <w:basedOn w:val="DefaultParagraphFont"/>
    <w:link w:val="Heading3"/>
    <w:uiPriority w:val="9"/>
    <w:semiHidden/>
    <w:rsid w:val="00020088"/>
    <w:rPr>
      <w:rFonts w:asciiTheme="majorHAnsi" w:eastAsiaTheme="majorEastAsia" w:hAnsiTheme="majorHAnsi" w:cstheme="majorBidi"/>
      <w:b/>
      <w:bCs/>
      <w:color w:val="4F81BD" w:themeColor="accent1"/>
      <w:sz w:val="28"/>
      <w:szCs w:val="22"/>
      <w:lang w:val="en-US" w:eastAsia="en-US"/>
    </w:rPr>
  </w:style>
  <w:style w:type="paragraph" w:styleId="BodyTextIndent3">
    <w:name w:val="Body Text Indent 3"/>
    <w:basedOn w:val="Normal"/>
    <w:link w:val="BodyTextIndent3Char"/>
    <w:unhideWhenUsed/>
    <w:rsid w:val="00020088"/>
    <w:pPr>
      <w:ind w:left="360"/>
    </w:pPr>
    <w:rPr>
      <w:sz w:val="16"/>
      <w:szCs w:val="16"/>
    </w:rPr>
  </w:style>
  <w:style w:type="character" w:customStyle="1" w:styleId="BodyTextIndent3Char">
    <w:name w:val="Body Text Indent 3 Char"/>
    <w:basedOn w:val="DefaultParagraphFont"/>
    <w:link w:val="BodyTextIndent3"/>
    <w:rsid w:val="00020088"/>
    <w:rPr>
      <w:sz w:val="16"/>
      <w:szCs w:val="16"/>
      <w:lang w:val="en-US" w:eastAsia="en-US"/>
    </w:rPr>
  </w:style>
  <w:style w:type="paragraph" w:styleId="BodyTextIndent2">
    <w:name w:val="Body Text Indent 2"/>
    <w:basedOn w:val="Normal"/>
    <w:link w:val="BodyTextIndent2Char"/>
    <w:uiPriority w:val="99"/>
    <w:semiHidden/>
    <w:unhideWhenUsed/>
    <w:rsid w:val="00020088"/>
    <w:pPr>
      <w:spacing w:line="480" w:lineRule="auto"/>
      <w:ind w:left="360"/>
    </w:pPr>
  </w:style>
  <w:style w:type="character" w:customStyle="1" w:styleId="BodyTextIndent2Char">
    <w:name w:val="Body Text Indent 2 Char"/>
    <w:basedOn w:val="DefaultParagraphFont"/>
    <w:link w:val="BodyTextIndent2"/>
    <w:uiPriority w:val="99"/>
    <w:semiHidden/>
    <w:rsid w:val="00020088"/>
    <w:rPr>
      <w:sz w:val="28"/>
      <w:szCs w:val="22"/>
      <w:lang w:val="en-US" w:eastAsia="en-US"/>
    </w:rPr>
  </w:style>
  <w:style w:type="paragraph" w:styleId="Header">
    <w:name w:val="header"/>
    <w:basedOn w:val="Normal"/>
    <w:link w:val="HeaderChar"/>
    <w:uiPriority w:val="99"/>
    <w:rsid w:val="00EE71D6"/>
    <w:pPr>
      <w:tabs>
        <w:tab w:val="center" w:pos="4320"/>
        <w:tab w:val="right" w:pos="8640"/>
      </w:tabs>
      <w:spacing w:after="0" w:line="240" w:lineRule="auto"/>
    </w:pPr>
    <w:rPr>
      <w:rFonts w:ascii=".VnTime" w:eastAsia="Times New Roman" w:hAnsi=".VnTime"/>
      <w:szCs w:val="20"/>
    </w:rPr>
  </w:style>
  <w:style w:type="character" w:customStyle="1" w:styleId="HeaderChar">
    <w:name w:val="Header Char"/>
    <w:basedOn w:val="DefaultParagraphFont"/>
    <w:link w:val="Header"/>
    <w:uiPriority w:val="99"/>
    <w:rsid w:val="00EE71D6"/>
    <w:rPr>
      <w:rFonts w:ascii=".VnTime" w:eastAsia="Times New Roman" w:hAnsi=".VnTime"/>
      <w:sz w:val="28"/>
      <w:lang w:val="en-US" w:eastAsia="en-US"/>
    </w:rPr>
  </w:style>
  <w:style w:type="paragraph" w:styleId="Footer">
    <w:name w:val="footer"/>
    <w:basedOn w:val="Normal"/>
    <w:link w:val="FooterChar"/>
    <w:uiPriority w:val="99"/>
    <w:semiHidden/>
    <w:unhideWhenUsed/>
    <w:rsid w:val="00BB01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017F"/>
    <w:rPr>
      <w:sz w:val="28"/>
      <w:szCs w:val="22"/>
      <w:lang w:val="en-US" w:eastAsia="en-US"/>
    </w:rPr>
  </w:style>
</w:styles>
</file>

<file path=word/webSettings.xml><?xml version="1.0" encoding="utf-8"?>
<w:webSettings xmlns:r="http://schemas.openxmlformats.org/officeDocument/2006/relationships" xmlns:w="http://schemas.openxmlformats.org/wordprocessingml/2006/main">
  <w:divs>
    <w:div w:id="3824220">
      <w:bodyDiv w:val="1"/>
      <w:marLeft w:val="0"/>
      <w:marRight w:val="0"/>
      <w:marTop w:val="0"/>
      <w:marBottom w:val="0"/>
      <w:divBdr>
        <w:top w:val="none" w:sz="0" w:space="0" w:color="auto"/>
        <w:left w:val="none" w:sz="0" w:space="0" w:color="auto"/>
        <w:bottom w:val="none" w:sz="0" w:space="0" w:color="auto"/>
        <w:right w:val="none" w:sz="0" w:space="0" w:color="auto"/>
      </w:divBdr>
      <w:divsChild>
        <w:div w:id="248513141">
          <w:marLeft w:val="0"/>
          <w:marRight w:val="0"/>
          <w:marTop w:val="0"/>
          <w:marBottom w:val="0"/>
          <w:divBdr>
            <w:top w:val="none" w:sz="0" w:space="0" w:color="auto"/>
            <w:left w:val="none" w:sz="0" w:space="0" w:color="auto"/>
            <w:bottom w:val="none" w:sz="0" w:space="0" w:color="auto"/>
            <w:right w:val="none" w:sz="0" w:space="0" w:color="auto"/>
          </w:divBdr>
        </w:div>
        <w:div w:id="532813835">
          <w:marLeft w:val="0"/>
          <w:marRight w:val="0"/>
          <w:marTop w:val="0"/>
          <w:marBottom w:val="0"/>
          <w:divBdr>
            <w:top w:val="none" w:sz="0" w:space="0" w:color="auto"/>
            <w:left w:val="none" w:sz="0" w:space="0" w:color="auto"/>
            <w:bottom w:val="none" w:sz="0" w:space="0" w:color="auto"/>
            <w:right w:val="none" w:sz="0" w:space="0" w:color="auto"/>
          </w:divBdr>
          <w:divsChild>
            <w:div w:id="12269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50284">
      <w:bodyDiv w:val="1"/>
      <w:marLeft w:val="0"/>
      <w:marRight w:val="0"/>
      <w:marTop w:val="0"/>
      <w:marBottom w:val="0"/>
      <w:divBdr>
        <w:top w:val="none" w:sz="0" w:space="0" w:color="auto"/>
        <w:left w:val="none" w:sz="0" w:space="0" w:color="auto"/>
        <w:bottom w:val="none" w:sz="0" w:space="0" w:color="auto"/>
        <w:right w:val="none" w:sz="0" w:space="0" w:color="auto"/>
      </w:divBdr>
      <w:divsChild>
        <w:div w:id="1053307269">
          <w:marLeft w:val="0"/>
          <w:marRight w:val="0"/>
          <w:marTop w:val="0"/>
          <w:marBottom w:val="0"/>
          <w:divBdr>
            <w:top w:val="none" w:sz="0" w:space="0" w:color="auto"/>
            <w:left w:val="none" w:sz="0" w:space="0" w:color="auto"/>
            <w:bottom w:val="none" w:sz="0" w:space="0" w:color="auto"/>
            <w:right w:val="none" w:sz="0" w:space="0" w:color="auto"/>
          </w:divBdr>
        </w:div>
        <w:div w:id="1263761391">
          <w:marLeft w:val="0"/>
          <w:marRight w:val="0"/>
          <w:marTop w:val="0"/>
          <w:marBottom w:val="0"/>
          <w:divBdr>
            <w:top w:val="none" w:sz="0" w:space="0" w:color="auto"/>
            <w:left w:val="none" w:sz="0" w:space="0" w:color="auto"/>
            <w:bottom w:val="none" w:sz="0" w:space="0" w:color="auto"/>
            <w:right w:val="none" w:sz="0" w:space="0" w:color="auto"/>
          </w:divBdr>
        </w:div>
      </w:divsChild>
    </w:div>
    <w:div w:id="1030691248">
      <w:bodyDiv w:val="1"/>
      <w:marLeft w:val="0"/>
      <w:marRight w:val="0"/>
      <w:marTop w:val="0"/>
      <w:marBottom w:val="0"/>
      <w:divBdr>
        <w:top w:val="none" w:sz="0" w:space="0" w:color="auto"/>
        <w:left w:val="none" w:sz="0" w:space="0" w:color="auto"/>
        <w:bottom w:val="none" w:sz="0" w:space="0" w:color="auto"/>
        <w:right w:val="none" w:sz="0" w:space="0" w:color="auto"/>
      </w:divBdr>
    </w:div>
    <w:div w:id="1412773187">
      <w:bodyDiv w:val="1"/>
      <w:marLeft w:val="30"/>
      <w:marRight w:val="30"/>
      <w:marTop w:val="0"/>
      <w:marBottom w:val="0"/>
      <w:divBdr>
        <w:top w:val="none" w:sz="0" w:space="0" w:color="auto"/>
        <w:left w:val="none" w:sz="0" w:space="0" w:color="auto"/>
        <w:bottom w:val="none" w:sz="0" w:space="0" w:color="auto"/>
        <w:right w:val="none" w:sz="0" w:space="0" w:color="auto"/>
      </w:divBdr>
      <w:divsChild>
        <w:div w:id="2098013669">
          <w:marLeft w:val="0"/>
          <w:marRight w:val="0"/>
          <w:marTop w:val="0"/>
          <w:marBottom w:val="0"/>
          <w:divBdr>
            <w:top w:val="none" w:sz="0" w:space="0" w:color="auto"/>
            <w:left w:val="none" w:sz="0" w:space="0" w:color="auto"/>
            <w:bottom w:val="none" w:sz="0" w:space="0" w:color="auto"/>
            <w:right w:val="none" w:sz="0" w:space="0" w:color="auto"/>
          </w:divBdr>
          <w:divsChild>
            <w:div w:id="1645893708">
              <w:marLeft w:val="0"/>
              <w:marRight w:val="0"/>
              <w:marTop w:val="0"/>
              <w:marBottom w:val="0"/>
              <w:divBdr>
                <w:top w:val="none" w:sz="0" w:space="0" w:color="auto"/>
                <w:left w:val="none" w:sz="0" w:space="0" w:color="auto"/>
                <w:bottom w:val="none" w:sz="0" w:space="0" w:color="auto"/>
                <w:right w:val="none" w:sz="0" w:space="0" w:color="auto"/>
              </w:divBdr>
              <w:divsChild>
                <w:div w:id="103307346">
                  <w:marLeft w:val="180"/>
                  <w:marRight w:val="0"/>
                  <w:marTop w:val="0"/>
                  <w:marBottom w:val="0"/>
                  <w:divBdr>
                    <w:top w:val="none" w:sz="0" w:space="0" w:color="auto"/>
                    <w:left w:val="none" w:sz="0" w:space="0" w:color="auto"/>
                    <w:bottom w:val="none" w:sz="0" w:space="0" w:color="auto"/>
                    <w:right w:val="none" w:sz="0" w:space="0" w:color="auto"/>
                  </w:divBdr>
                  <w:divsChild>
                    <w:div w:id="15873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uyendung.bidv.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yendung.bidv.com.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yendung.bidv.com.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uyendung.bidv.com.vn" TargetMode="External"/><Relationship Id="rId4" Type="http://schemas.openxmlformats.org/officeDocument/2006/relationships/settings" Target="settings.xml"/><Relationship Id="rId9" Type="http://schemas.openxmlformats.org/officeDocument/2006/relationships/hyperlink" Target="http://tuyendung.bidv.com.vn" TargetMode="External"/><Relationship Id="rId14" Type="http://schemas.openxmlformats.org/officeDocument/2006/relationships/hyperlink" Target="http://tuyendung.bidv.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A5AE5-2A27-4A97-B91C-D0CAD038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BIDV</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Hoa Quynh</dc:creator>
  <cp:lastModifiedBy>HNDOTNET</cp:lastModifiedBy>
  <cp:revision>2</cp:revision>
  <cp:lastPrinted>2018-10-09T07:52:00Z</cp:lastPrinted>
  <dcterms:created xsi:type="dcterms:W3CDTF">2018-10-10T02:11:00Z</dcterms:created>
  <dcterms:modified xsi:type="dcterms:W3CDTF">2018-10-10T02:11:00Z</dcterms:modified>
</cp:coreProperties>
</file>